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CE" w:rsidRDefault="00D44CCE">
      <w:pPr>
        <w:rPr>
          <w:rFonts w:ascii="微软雅黑" w:eastAsia="微软雅黑" w:hAnsi="微软雅黑" w:hint="eastAsia"/>
          <w:b/>
          <w:sz w:val="18"/>
          <w:szCs w:val="18"/>
        </w:rPr>
      </w:pPr>
    </w:p>
    <w:p w:rsidR="00D44CCE" w:rsidRDefault="00507708">
      <w:pPr>
        <w:ind w:leftChars="-472" w:left="-991"/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 xml:space="preserve">   </w:t>
      </w:r>
      <w:r>
        <w:rPr>
          <w:rFonts w:ascii="微软雅黑" w:eastAsia="微软雅黑" w:hAnsi="微软雅黑"/>
          <w:b/>
          <w:sz w:val="48"/>
          <w:szCs w:val="48"/>
        </w:rPr>
        <w:t>北京大学</w:t>
      </w:r>
      <w:r>
        <w:rPr>
          <w:rFonts w:ascii="微软雅黑" w:eastAsia="微软雅黑" w:hAnsi="微软雅黑" w:hint="eastAsia"/>
          <w:b/>
          <w:sz w:val="48"/>
          <w:szCs w:val="48"/>
        </w:rPr>
        <w:t>医疗</w:t>
      </w:r>
      <w:r>
        <w:rPr>
          <w:rFonts w:ascii="微软雅黑" w:eastAsia="微软雅黑" w:hAnsi="微软雅黑"/>
          <w:b/>
          <w:sz w:val="48"/>
          <w:szCs w:val="48"/>
        </w:rPr>
        <w:t>产业领军人才研</w:t>
      </w:r>
      <w:r>
        <w:rPr>
          <w:rFonts w:ascii="微软雅黑" w:eastAsia="微软雅黑" w:hAnsi="微软雅黑" w:hint="eastAsia"/>
          <w:b/>
          <w:sz w:val="48"/>
          <w:szCs w:val="48"/>
        </w:rPr>
        <w:t>究</w:t>
      </w:r>
      <w:r>
        <w:rPr>
          <w:rFonts w:ascii="微软雅黑" w:eastAsia="微软雅黑" w:hAnsi="微软雅黑"/>
          <w:b/>
          <w:sz w:val="48"/>
          <w:szCs w:val="48"/>
        </w:rPr>
        <w:t>班</w:t>
      </w:r>
    </w:p>
    <w:p w:rsidR="00D44CCE" w:rsidRDefault="00507708">
      <w:pPr>
        <w:ind w:leftChars="-67" w:left="-141" w:rightChars="404" w:right="848"/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 xml:space="preserve">   简  章</w:t>
      </w:r>
    </w:p>
    <w:p w:rsidR="00D44CCE" w:rsidRDefault="00507708">
      <w:pPr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/>
          <w:b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288925</wp:posOffset>
                </wp:positionV>
                <wp:extent cx="1870710" cy="733425"/>
                <wp:effectExtent l="0" t="0" r="0" b="9525"/>
                <wp:wrapNone/>
                <wp:docPr id="55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733425"/>
                          <a:chOff x="1770" y="11205"/>
                          <a:chExt cx="2946" cy="1155"/>
                        </a:xfrm>
                        <a:effectLst/>
                      </wpg:grpSpPr>
                      <wpg:grpSp>
                        <wpg:cNvPr id="56" name="Group 11"/>
                        <wpg:cNvGrpSpPr/>
                        <wpg:grpSpPr>
                          <a:xfrm>
                            <a:off x="1770" y="11205"/>
                            <a:ext cx="2037" cy="1155"/>
                            <a:chOff x="1770" y="11205"/>
                            <a:chExt cx="2037" cy="1155"/>
                          </a:xfrm>
                          <a:effectLst/>
                        </wpg:grpSpPr>
                        <wps:wsp>
                          <wps:cNvPr id="57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205"/>
                              <a:ext cx="1815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11220"/>
                              <a:ext cx="1266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44CCE" w:rsidRDefault="00507708">
                                <w:pPr>
                                  <w:rPr>
                                    <w:rFonts w:ascii="微软雅黑" w:eastAsia="微软雅黑" w:hAnsi="微软雅黑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  <w:t>课程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235"/>
                            <a:ext cx="126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44CCE" w:rsidRDefault="00507708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06" o:spid="_x0000_s1026" style="position:absolute;left:0;text-align:left;margin-left:-7.4pt;margin-top:22.75pt;width:147.3pt;height:57.75pt;z-index:251675648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">
                <v:group id="Group 11" o:spid="_x0000_s1027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roundrect id="AutoShape 12" o:spid="_x0000_s1028" style="position:absolute;left:1770;top:11205;width:1815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B38UA&#10;AADbAAAADwAAAGRycy9kb3ducmV2LnhtbESP0WrCQBRE34X+w3ILfTObFtQSXaWUBluKoKYfcMle&#10;kzTZu2F3q9Gv7wqCj8PMnGEWq8F04kjON5YVPCcpCOLS6oYrBT9FPn4F4QOyxs4yKTiTh9XyYbTA&#10;TNsT7+i4D5WIEPYZKqhD6DMpfVmTQZ/Ynjh6B+sMhihdJbXDU4SbTr6k6VQabDgu1NjTe01lu/8z&#10;CvrtBfPCnz/a79lv574m601RrJV6ehze5iACDeEevrU/tYLJD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YHfxQAAANsAAAAPAAAAAAAAAAAAAAAAAJgCAABkcnMv&#10;ZG93bnJldi54bWxQSwUGAAAAAAQABAD1AAAAigMAAAAA&#10;" fillcolor="#c00000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9" type="#_x0000_t202" style="position:absolute;left:2541;top:11220;width:126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/S/r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Uam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f0v6+AAAA2wAAAA8AAAAAAAAAAAAAAAAAmAIAAGRycy9kb3ducmV2&#10;LnhtbFBLBQYAAAAABAAEAPUAAACDAwAAAAA=&#10;" filled="f" stroked="f">
                    <v:textbox style="mso-fit-shape-to-text:t">
                      <w:txbxContent>
                        <w:p w:rsidR="00D44CCE" w:rsidRDefault="00507708">
                          <w:pPr>
                            <w:rPr>
                              <w:rFonts w:ascii="微软雅黑" w:eastAsia="微软雅黑" w:hAnsi="微软雅黑"/>
                              <w:b/>
                              <w:color w:val="CCE8C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CCE8CF"/>
                              <w:sz w:val="44"/>
                              <w:szCs w:val="44"/>
                            </w:rPr>
                            <w:t>课程</w:t>
                          </w:r>
                        </w:p>
                      </w:txbxContent>
                    </v:textbox>
                  </v:shape>
                </v:group>
                <v:shape id="Text Box 14" o:spid="_x0000_s1030" type="#_x0000_t202" style="position:absolute;left:3450;top:11235;width:126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3Zc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cyX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Td2XBAAAA2wAAAA8AAAAAAAAAAAAAAAAAmAIAAGRycy9kb3du&#10;cmV2LnhtbFBLBQYAAAAABAAEAPUAAACGAwAAAAA=&#10;" filled="f" stroked="f">
                  <v:textbox style="mso-fit-shape-to-text:t">
                    <w:txbxContent>
                      <w:p w:rsidR="00D44CCE" w:rsidRDefault="00507708">
                        <w:pPr>
                          <w:rPr>
                            <w:rFonts w:ascii="微软雅黑" w:eastAsia="微软雅黑" w:hAnsi="微软雅黑"/>
                            <w:b/>
                            <w:color w:val="C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C00000"/>
                            <w:sz w:val="44"/>
                            <w:szCs w:val="44"/>
                          </w:rPr>
                          <w:t>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4CCE" w:rsidRDefault="00D44CCE">
      <w:pPr>
        <w:tabs>
          <w:tab w:val="left" w:pos="644"/>
        </w:tabs>
        <w:spacing w:line="340" w:lineRule="exact"/>
        <w:rPr>
          <w:rFonts w:ascii="微软雅黑" w:eastAsia="微软雅黑" w:hAnsi="微软雅黑"/>
        </w:rPr>
      </w:pPr>
    </w:p>
    <w:p w:rsidR="00D44CCE" w:rsidRDefault="00D44CCE">
      <w:pPr>
        <w:tabs>
          <w:tab w:val="left" w:pos="644"/>
        </w:tabs>
        <w:spacing w:line="340" w:lineRule="exact"/>
        <w:rPr>
          <w:rFonts w:ascii="微软雅黑" w:eastAsia="微软雅黑" w:hAnsi="微软雅黑"/>
        </w:rPr>
      </w:pPr>
    </w:p>
    <w:p w:rsidR="00F729B5" w:rsidRDefault="00F729B5" w:rsidP="00F729B5">
      <w:pPr>
        <w:tabs>
          <w:tab w:val="left" w:pos="644"/>
        </w:tabs>
        <w:spacing w:line="340" w:lineRule="exact"/>
        <w:ind w:left="644"/>
        <w:rPr>
          <w:rFonts w:ascii="微软雅黑" w:eastAsia="微软雅黑" w:hAnsi="微软雅黑"/>
        </w:rPr>
      </w:pPr>
    </w:p>
    <w:p w:rsidR="00D44CCE" w:rsidRDefault="00507708">
      <w:pPr>
        <w:numPr>
          <w:ilvl w:val="0"/>
          <w:numId w:val="1"/>
        </w:numPr>
        <w:spacing w:line="34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当前，在党中央、国务院、以及国家各有关部门的指导与推动下，新一轮医疗改革已进入深水区。构建与完善符合中国国情的分级医疗管理制度，建立现代医院管理制度、</w:t>
      </w:r>
      <w:proofErr w:type="gramStart"/>
      <w:r>
        <w:rPr>
          <w:rFonts w:ascii="微软雅黑" w:eastAsia="微软雅黑" w:hAnsi="微软雅黑" w:hint="eastAsia"/>
        </w:rPr>
        <w:t>医</w:t>
      </w:r>
      <w:proofErr w:type="gramEnd"/>
      <w:r>
        <w:rPr>
          <w:rFonts w:ascii="微软雅黑" w:eastAsia="微软雅黑" w:hAnsi="微软雅黑" w:hint="eastAsia"/>
        </w:rPr>
        <w:t>养结合纳入国家基本公共卫生项目，逐步放开医疗市场准入等各项医疗产业政策密集出台并快速落地。</w:t>
      </w:r>
    </w:p>
    <w:p w:rsidR="00D44CCE" w:rsidRDefault="00507708">
      <w:pPr>
        <w:numPr>
          <w:ilvl w:val="0"/>
          <w:numId w:val="1"/>
        </w:numPr>
        <w:spacing w:line="34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随着信息技术的快速发展，即人工智能、云计算、大数据、物联网、区块链、5G等新技术对医疗领域的全新赋能，将使得精准医学、“去时空”医疗、机器人护理、全生命周期健康管理等e时代手段成为可能。与此同时，</w:t>
      </w:r>
      <w:proofErr w:type="gramStart"/>
      <w:r>
        <w:rPr>
          <w:rFonts w:ascii="微软雅黑" w:eastAsia="微软雅黑" w:hAnsi="微软雅黑" w:hint="eastAsia"/>
        </w:rPr>
        <w:t>医</w:t>
      </w:r>
      <w:proofErr w:type="gramEnd"/>
      <w:r>
        <w:rPr>
          <w:rFonts w:ascii="微软雅黑" w:eastAsia="微软雅黑" w:hAnsi="微软雅黑" w:hint="eastAsia"/>
        </w:rPr>
        <w:t>联体、智慧诊疗、互联网医疗等多种医疗模式的出现，让我们看到医院市场竞争格局正在发生新的变化。中国人口老龄化催生的老年人卫生服务需求，让医疗卫生机构面临空前的机遇与挑战。</w:t>
      </w:r>
    </w:p>
    <w:p w:rsidR="00D44CCE" w:rsidRDefault="00507708">
      <w:pPr>
        <w:numPr>
          <w:ilvl w:val="0"/>
          <w:numId w:val="1"/>
        </w:numPr>
        <w:spacing w:line="34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“智者顺时而谋、明者因时而变”。在空前的竞争压力与历史机遇面前，北京大学汇集顶级专家智库、权威行业领袖、知名学者举办国内首个医疗产业领军人才研究班，旨在以医疗机构的现有制度框架，深入解读主管部门最新指导指示精神，分析与探讨新形势下医疗卫生体制改革、健康中国战略下大健康产业与</w:t>
      </w:r>
      <w:proofErr w:type="gramStart"/>
      <w:r>
        <w:rPr>
          <w:rFonts w:ascii="微软雅黑" w:eastAsia="微软雅黑" w:hAnsi="微软雅黑" w:hint="eastAsia"/>
        </w:rPr>
        <w:t>医</w:t>
      </w:r>
      <w:proofErr w:type="gramEnd"/>
      <w:r>
        <w:rPr>
          <w:rFonts w:ascii="微软雅黑" w:eastAsia="微软雅黑" w:hAnsi="微软雅黑" w:hint="eastAsia"/>
        </w:rPr>
        <w:t>养结合，医院精细化管理与领导艺术、医院文化品位与人文关怀建设、医院新媒体营销策略、医院人力资源战略与绩效管理、医院危机管理与媒体应对、医院投融资及并购、医疗服务信息化与智慧医疗等，为医疗机构管理者提供理论指导，为决策者提供变革领导力智库支持，传播现代医疗机构管理的新理念、新方法，为未来中国医疗产业发展培养核心领军人才。</w:t>
      </w:r>
    </w:p>
    <w:p w:rsidR="00D44CCE" w:rsidRDefault="00D44CCE">
      <w:pPr>
        <w:tabs>
          <w:tab w:val="left" w:pos="644"/>
        </w:tabs>
        <w:spacing w:line="340" w:lineRule="exact"/>
        <w:rPr>
          <w:rFonts w:ascii="微软雅黑" w:eastAsia="微软雅黑" w:hAnsi="微软雅黑"/>
        </w:rPr>
      </w:pPr>
    </w:p>
    <w:p w:rsidR="00D44CCE" w:rsidRDefault="00507708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555555"/>
          <w:szCs w:val="21"/>
          <w:shd w:val="clear" w:color="auto" w:fill="FFFFFF"/>
        </w:rPr>
      </w:pPr>
      <w:r>
        <w:rPr>
          <w:rFonts w:ascii="微软雅黑" w:eastAsia="微软雅黑" w:hAnsi="微软雅黑"/>
          <w:b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70710" cy="733425"/>
                <wp:effectExtent l="0" t="0" r="0" b="9525"/>
                <wp:wrapNone/>
                <wp:docPr id="60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733425"/>
                          <a:chOff x="1770" y="11205"/>
                          <a:chExt cx="2946" cy="1155"/>
                        </a:xfrm>
                        <a:effectLst/>
                      </wpg:grpSpPr>
                      <wpg:grpSp>
                        <wpg:cNvPr id="61" name="Group 11"/>
                        <wpg:cNvGrpSpPr/>
                        <wpg:grpSpPr>
                          <a:xfrm>
                            <a:off x="1770" y="11205"/>
                            <a:ext cx="2037" cy="1155"/>
                            <a:chOff x="1770" y="11205"/>
                            <a:chExt cx="2037" cy="1155"/>
                          </a:xfrm>
                          <a:effectLst/>
                        </wpg:grpSpPr>
                        <wps:wsp>
                          <wps:cNvPr id="62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205"/>
                              <a:ext cx="1815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11220"/>
                              <a:ext cx="1266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44CCE" w:rsidRDefault="00507708">
                                <w:pPr>
                                  <w:rPr>
                                    <w:rFonts w:ascii="微软雅黑" w:eastAsia="微软雅黑" w:hAnsi="微软雅黑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  <w:t>课程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6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235"/>
                            <a:ext cx="126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44CCE" w:rsidRDefault="00507708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目标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_x0000_s1031" style="position:absolute;margin-left:0;margin-top:-.05pt;width:147.3pt;height:57.75pt;z-index:251677696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">
                <v:group id="Group 11" o:spid="_x0000_s1032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roundrect id="AutoShape 12" o:spid="_x0000_s1033" style="position:absolute;left:1770;top:11205;width:1815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o+sUA&#10;AADbAAAADwAAAGRycy9kb3ducmV2LnhtbESP0WrCQBRE3wX/YblC35qNgVqJriJSsaUUWuMHXLLX&#10;JCZ7N+xuNfbru4WCj8PMnGGW68F04kLON5YVTJMUBHFpdcOVgmOxe5yD8AFZY2eZFNzIw3o1Hi0x&#10;1/bKX3Q5hEpECPscFdQh9LmUvqzJoE9sTxy9k3UGQ5SuktrhNcJNJ7M0nUmDDceFGnva1lS2h2+j&#10;oP/8wV3hby/t+/O5c29P+4+i2Cv1MBk2CxCBhnAP/7dftYJZB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uj6xQAAANsAAAAPAAAAAAAAAAAAAAAAAJgCAABkcnMv&#10;ZG93bnJldi54bWxQSwUGAAAAAAQABAD1AAAAigMAAAAA&#10;" fillcolor="#c00000" stroked="f"/>
                  <v:shape id="Text Box 13" o:spid="_x0000_s1034" type="#_x0000_t202" style="position:absolute;left:2541;top:11220;width:126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KMs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4oywgAAANsAAAAPAAAAAAAAAAAAAAAAAJgCAABkcnMvZG93&#10;bnJldi54bWxQSwUGAAAAAAQABAD1AAAAhwMAAAAA&#10;" filled="f" stroked="f">
                    <v:textbox style="mso-fit-shape-to-text:t">
                      <w:txbxContent>
                        <w:p w:rsidR="00D44CCE" w:rsidRDefault="00507708">
                          <w:pPr>
                            <w:rPr>
                              <w:rFonts w:ascii="微软雅黑" w:eastAsia="微软雅黑" w:hAnsi="微软雅黑"/>
                              <w:b/>
                              <w:color w:val="CCE8C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CCE8CF"/>
                              <w:sz w:val="44"/>
                              <w:szCs w:val="44"/>
                            </w:rPr>
                            <w:t>课程</w:t>
                          </w:r>
                        </w:p>
                      </w:txbxContent>
                    </v:textbox>
                  </v:shape>
                </v:group>
                <v:shape id="Text Box 14" o:spid="_x0000_s1035" type="#_x0000_t202" style="position:absolute;left:3450;top:11235;width:126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SR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hJGwgAAANsAAAAPAAAAAAAAAAAAAAAAAJgCAABkcnMvZG93&#10;bnJldi54bWxQSwUGAAAAAAQABAD1AAAAhwMAAAAA&#10;" filled="f" stroked="f">
                  <v:textbox style="mso-fit-shape-to-text:t">
                    <w:txbxContent>
                      <w:p w:rsidR="00D44CCE" w:rsidRDefault="00507708">
                        <w:pPr>
                          <w:rPr>
                            <w:rFonts w:ascii="微软雅黑" w:eastAsia="微软雅黑" w:hAnsi="微软雅黑"/>
                            <w:b/>
                            <w:color w:val="C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C00000"/>
                            <w:sz w:val="44"/>
                            <w:szCs w:val="44"/>
                          </w:rPr>
                          <w:t>目标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4CCE" w:rsidRDefault="00D44CCE">
      <w:pPr>
        <w:widowControl/>
        <w:shd w:val="clear" w:color="auto" w:fill="FFFFFF"/>
        <w:jc w:val="left"/>
        <w:rPr>
          <w:rFonts w:ascii="微软雅黑" w:eastAsia="微软雅黑" w:hAnsi="微软雅黑" w:cs="微软雅黑"/>
          <w:color w:val="555555"/>
          <w:szCs w:val="21"/>
          <w:shd w:val="clear" w:color="auto" w:fill="FFFFFF"/>
        </w:rPr>
      </w:pPr>
    </w:p>
    <w:p w:rsidR="00F729B5" w:rsidRPr="00F729B5" w:rsidRDefault="00F729B5" w:rsidP="00F729B5">
      <w:pPr>
        <w:widowControl/>
        <w:shd w:val="clear" w:color="auto" w:fill="FFFFFF"/>
        <w:tabs>
          <w:tab w:val="left" w:pos="644"/>
        </w:tabs>
        <w:spacing w:line="340" w:lineRule="exact"/>
        <w:ind w:left="714"/>
        <w:jc w:val="left"/>
        <w:rPr>
          <w:rFonts w:ascii="微软雅黑" w:eastAsia="微软雅黑" w:hAnsi="微软雅黑" w:cs="微软雅黑"/>
          <w:color w:val="555555"/>
          <w:szCs w:val="21"/>
          <w:shd w:val="clear" w:color="auto" w:fill="FFFFFF"/>
        </w:rPr>
      </w:pPr>
    </w:p>
    <w:p w:rsidR="00D44CCE" w:rsidRDefault="00507708">
      <w:pPr>
        <w:widowControl/>
        <w:numPr>
          <w:ilvl w:val="0"/>
          <w:numId w:val="1"/>
        </w:numPr>
        <w:shd w:val="clear" w:color="auto" w:fill="FFFFFF"/>
        <w:spacing w:line="340" w:lineRule="exact"/>
        <w:ind w:left="714" w:hanging="357"/>
        <w:jc w:val="left"/>
        <w:rPr>
          <w:rFonts w:ascii="微软雅黑" w:eastAsia="微软雅黑" w:hAnsi="微软雅黑" w:cs="微软雅黑"/>
          <w:color w:val="555555"/>
          <w:szCs w:val="21"/>
          <w:shd w:val="clear" w:color="auto" w:fill="FFFFFF"/>
        </w:rPr>
      </w:pPr>
      <w:r>
        <w:rPr>
          <w:rFonts w:ascii="微软雅黑" w:eastAsia="微软雅黑" w:hAnsi="微软雅黑" w:hint="eastAsia"/>
        </w:rPr>
        <w:t>标杆学员：与国家级智库同频共振，打造国内首个医疗产业领军人才生态圈</w:t>
      </w:r>
    </w:p>
    <w:p w:rsidR="00D44CCE" w:rsidRDefault="00507708">
      <w:pPr>
        <w:widowControl/>
        <w:numPr>
          <w:ilvl w:val="0"/>
          <w:numId w:val="1"/>
        </w:numPr>
        <w:shd w:val="clear" w:color="auto" w:fill="FFFFFF"/>
        <w:spacing w:line="340" w:lineRule="exact"/>
        <w:ind w:left="714" w:hanging="357"/>
        <w:jc w:val="left"/>
        <w:rPr>
          <w:rFonts w:ascii="微软雅黑" w:eastAsia="微软雅黑" w:hAnsi="微软雅黑" w:cs="微软雅黑"/>
          <w:color w:val="555555"/>
          <w:szCs w:val="21"/>
          <w:shd w:val="clear" w:color="auto" w:fill="FFFFFF"/>
        </w:rPr>
      </w:pPr>
      <w:r>
        <w:rPr>
          <w:rFonts w:ascii="微软雅黑" w:eastAsia="微软雅黑" w:hAnsi="微软雅黑" w:hint="eastAsia"/>
        </w:rPr>
        <w:t>标杆能力：与医疗机构管理新经验、新方法同频共振，</w:t>
      </w:r>
      <w:r>
        <w:rPr>
          <w:rFonts w:ascii="微软雅黑" w:eastAsia="微软雅黑" w:hAnsi="微软雅黑"/>
        </w:rPr>
        <w:t>建立医院</w:t>
      </w:r>
      <w:r>
        <w:rPr>
          <w:rFonts w:ascii="微软雅黑" w:eastAsia="微软雅黑" w:hAnsi="微软雅黑" w:hint="eastAsia"/>
        </w:rPr>
        <w:t>360°</w:t>
      </w:r>
      <w:r>
        <w:rPr>
          <w:rFonts w:ascii="微软雅黑" w:eastAsia="微软雅黑" w:hAnsi="微软雅黑"/>
        </w:rPr>
        <w:t>立体运营管理体系</w:t>
      </w:r>
    </w:p>
    <w:p w:rsidR="00D44CCE" w:rsidRDefault="00507708">
      <w:pPr>
        <w:widowControl/>
        <w:numPr>
          <w:ilvl w:val="0"/>
          <w:numId w:val="1"/>
        </w:numPr>
        <w:shd w:val="clear" w:color="auto" w:fill="FFFFFF"/>
        <w:spacing w:line="340" w:lineRule="exact"/>
        <w:ind w:left="714" w:hanging="357"/>
        <w:jc w:val="left"/>
        <w:rPr>
          <w:rFonts w:ascii="微软雅黑" w:eastAsia="微软雅黑" w:hAnsi="微软雅黑" w:cs="微软雅黑"/>
          <w:color w:val="555555"/>
          <w:szCs w:val="21"/>
          <w:shd w:val="clear" w:color="auto" w:fill="FFFFFF"/>
        </w:rPr>
      </w:pPr>
      <w:r>
        <w:rPr>
          <w:rFonts w:ascii="微软雅黑" w:eastAsia="微软雅黑" w:hAnsi="微软雅黑" w:hint="eastAsia"/>
        </w:rPr>
        <w:t>标杆项目：构建导师---校友网络，深度</w:t>
      </w:r>
      <w:r>
        <w:rPr>
          <w:rFonts w:ascii="微软雅黑" w:eastAsia="微软雅黑" w:hAnsi="微软雅黑"/>
        </w:rPr>
        <w:t>探讨</w:t>
      </w:r>
      <w:r>
        <w:rPr>
          <w:rFonts w:ascii="微软雅黑" w:eastAsia="微软雅黑" w:hAnsi="微软雅黑" w:hint="eastAsia"/>
        </w:rPr>
        <w:t>产业</w:t>
      </w:r>
      <w:r>
        <w:rPr>
          <w:rFonts w:ascii="微软雅黑" w:eastAsia="微软雅黑" w:hAnsi="微软雅黑"/>
        </w:rPr>
        <w:t>合作模式，</w:t>
      </w:r>
      <w:r>
        <w:rPr>
          <w:rFonts w:ascii="微软雅黑" w:eastAsia="微软雅黑" w:hAnsi="微软雅黑" w:hint="eastAsia"/>
        </w:rPr>
        <w:t>挺进新的机遇区与战略区</w:t>
      </w:r>
    </w:p>
    <w:p w:rsidR="00D44CCE" w:rsidRDefault="00D44CCE">
      <w:pPr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44CCE" w:rsidRDefault="00D44CCE">
      <w:pPr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44CCE" w:rsidRDefault="00D44CCE">
      <w:pPr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44CCE" w:rsidRDefault="00507708">
      <w:pPr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358775</wp:posOffset>
                </wp:positionV>
                <wp:extent cx="1870710" cy="733425"/>
                <wp:effectExtent l="0" t="0" r="0" b="9525"/>
                <wp:wrapNone/>
                <wp:docPr id="5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733425"/>
                          <a:chOff x="1770" y="11205"/>
                          <a:chExt cx="2946" cy="1155"/>
                        </a:xfrm>
                        <a:effectLst/>
                      </wpg:grpSpPr>
                      <wpg:grpSp>
                        <wpg:cNvPr id="51" name="Group 11"/>
                        <wpg:cNvGrpSpPr/>
                        <wpg:grpSpPr>
                          <a:xfrm>
                            <a:off x="1770" y="11205"/>
                            <a:ext cx="2037" cy="1155"/>
                            <a:chOff x="1770" y="11205"/>
                            <a:chExt cx="2037" cy="1155"/>
                          </a:xfrm>
                          <a:effectLst/>
                        </wpg:grpSpPr>
                        <wps:wsp>
                          <wps:cNvPr id="52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205"/>
                              <a:ext cx="1815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11220"/>
                              <a:ext cx="1266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44CCE" w:rsidRDefault="00507708">
                                <w:pPr>
                                  <w:rPr>
                                    <w:rFonts w:ascii="微软雅黑" w:eastAsia="微软雅黑" w:hAnsi="微软雅黑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  <w:t>课程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235"/>
                            <a:ext cx="126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44CCE" w:rsidRDefault="00507708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特色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0" o:spid="_x0000_s1036" style="position:absolute;left:0;text-align:left;margin-left:.75pt;margin-top:28.25pt;width:147.3pt;height:57.75pt;z-index:251658240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">
                <v:group id="Group 11" o:spid="_x0000_s1037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oundrect id="AutoShape 12" o:spid="_x0000_s1038" style="position:absolute;left:1770;top:11205;width:1815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oiR8UA&#10;AADbAAAADwAAAGRycy9kb3ducmV2LnhtbESP0WrCQBRE34X+w3ILvjWbCmqJbkIpFZUiqOkHXLLX&#10;JDV7N+xuNfbru4WCj8PMnGGWxWA6cSHnW8sKnpMUBHFldcu1gs9y9fQCwgdkjZ1lUnAjD0X+MFpi&#10;pu2VD3Q5hlpECPsMFTQh9JmUvmrIoE9sTxy9k3UGQ5SultrhNcJNJydpOpMGW44LDfb01lB1Pn4b&#10;Bf3+B1elv72fP+ZfndtO17uyXCs1fhxeFyACDeEe/m9vtILpB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iJHxQAAANsAAAAPAAAAAAAAAAAAAAAAAJgCAABkcnMv&#10;ZG93bnJldi54bWxQSwUGAAAAAAQABAD1AAAAigMAAAAA&#10;" fillcolor="#c00000" stroked="f"/>
                  <v:shape id="Text Box 13" o:spid="_x0000_s1039" type="#_x0000_t202" style="position:absolute;left:2541;top:11220;width:126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Aj8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QI/BAAAA2wAAAA8AAAAAAAAAAAAAAAAAmAIAAGRycy9kb3du&#10;cmV2LnhtbFBLBQYAAAAABAAEAPUAAACGAwAAAAA=&#10;" filled="f" stroked="f">
                    <v:textbox style="mso-fit-shape-to-text:t">
                      <w:txbxContent>
                        <w:p w:rsidR="00D44CCE" w:rsidRDefault="00507708">
                          <w:pPr>
                            <w:rPr>
                              <w:rFonts w:ascii="微软雅黑" w:eastAsia="微软雅黑" w:hAnsi="微软雅黑"/>
                              <w:b/>
                              <w:color w:val="CCE8C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CCE8CF"/>
                              <w:sz w:val="44"/>
                              <w:szCs w:val="44"/>
                            </w:rPr>
                            <w:t>课程</w:t>
                          </w:r>
                        </w:p>
                      </w:txbxContent>
                    </v:textbox>
                  </v:shape>
                </v:group>
                <v:shape id="Text Box 14" o:spid="_x0000_s1040" type="#_x0000_t202" style="position:absolute;left:3450;top:11235;width:126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<v:textbox style="mso-fit-shape-to-text:t">
                    <w:txbxContent>
                      <w:p w:rsidR="00D44CCE" w:rsidRDefault="00507708">
                        <w:pPr>
                          <w:rPr>
                            <w:rFonts w:ascii="微软雅黑" w:eastAsia="微软雅黑" w:hAnsi="微软雅黑"/>
                            <w:b/>
                            <w:color w:val="C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C00000"/>
                            <w:sz w:val="44"/>
                            <w:szCs w:val="44"/>
                          </w:rPr>
                          <w:t>特色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4CCE" w:rsidRDefault="00D44CCE">
      <w:pPr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44CCE" w:rsidRDefault="00D44CCE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44CCE" w:rsidRDefault="00D44CCE">
      <w:pPr>
        <w:spacing w:line="440" w:lineRule="exact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</w:p>
    <w:p w:rsidR="00D44CCE" w:rsidRDefault="00507708">
      <w:pPr>
        <w:spacing w:line="440" w:lineRule="exact"/>
        <w:ind w:firstLineChars="100" w:firstLine="280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最优师资</w:t>
      </w:r>
    </w:p>
    <w:p w:rsidR="00D44CCE" w:rsidRDefault="00507708">
      <w:pPr>
        <w:spacing w:line="440" w:lineRule="exact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118745</wp:posOffset>
                </wp:positionV>
                <wp:extent cx="5983605" cy="1263650"/>
                <wp:effectExtent l="0" t="0" r="0" b="0"/>
                <wp:wrapNone/>
                <wp:docPr id="4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CCE" w:rsidRDefault="00507708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国家部委、行业主管部门领导及参与制定政策的专家。</w:t>
                            </w:r>
                          </w:p>
                          <w:p w:rsidR="00D44CCE" w:rsidRDefault="00507708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国家级智库产业领域研究专家学者，北京大学政府管理学院、北京大学医学部、中国协和医科大学等知名高校的资深经济学家、管理学家、人力资源专家、法学专家等。</w:t>
                            </w:r>
                          </w:p>
                          <w:p w:rsidR="00D44CCE" w:rsidRDefault="00507708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知名投资机构实际操盘人。</w:t>
                            </w:r>
                          </w:p>
                          <w:p w:rsidR="00D44CCE" w:rsidRDefault="00507708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立足国内，放眼国际，邀请国内外及欧美医疗机构的高层管理者、资深管理专家。</w:t>
                            </w:r>
                          </w:p>
                          <w:p w:rsidR="00D44CCE" w:rsidRDefault="00D44CCE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D44CCE" w:rsidRDefault="00D44C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80" o:spid="_x0000_s1041" type="#_x0000_t202" style="position:absolute;left:0;text-align:left;margin-left:-10.15pt;margin-top:9.35pt;width:471.15pt;height:9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" filled="f" stroked="f">
                <v:textbox>
                  <w:txbxContent>
                    <w:p w:rsidR="00D44CCE" w:rsidRDefault="00507708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国家部委、行业主管部门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领导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及参与制定政策的专家。</w:t>
                      </w:r>
                    </w:p>
                    <w:p w:rsidR="00D44CCE" w:rsidRDefault="00507708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国家级智库产业领域研究专家学者，北京大学政府管理学院、北京大学医学部、中国协和医科大学等知名高校的资深经济学家、管理学家、人力资源专家、法学专家等。</w:t>
                      </w:r>
                    </w:p>
                    <w:p w:rsidR="00D44CCE" w:rsidRDefault="00507708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知名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投资机构实际操盘人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。</w:t>
                      </w:r>
                    </w:p>
                    <w:p w:rsidR="00D44CCE" w:rsidRDefault="00507708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立足国内，放眼国际，邀请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国内外及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欧美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医疗机构的高层管理者、资深管理专家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。</w:t>
                      </w:r>
                    </w:p>
                    <w:p w:rsidR="00D44CCE" w:rsidRDefault="00D44CCE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</w:p>
                    <w:p w:rsidR="00D44CCE" w:rsidRDefault="00D44CCE"/>
                  </w:txbxContent>
                </v:textbox>
              </v:shape>
            </w:pict>
          </mc:Fallback>
        </mc:AlternateContent>
      </w:r>
    </w:p>
    <w:p w:rsidR="00D44CCE" w:rsidRDefault="00D44CCE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44CCE" w:rsidRDefault="00D44CCE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44CCE" w:rsidRDefault="00D44CCE">
      <w:pPr>
        <w:tabs>
          <w:tab w:val="left" w:pos="720"/>
        </w:tabs>
        <w:spacing w:line="440" w:lineRule="exact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</w:p>
    <w:p w:rsidR="00D44CCE" w:rsidRDefault="00D44CCE">
      <w:pPr>
        <w:tabs>
          <w:tab w:val="left" w:pos="720"/>
        </w:tabs>
        <w:spacing w:line="440" w:lineRule="exact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</w:p>
    <w:p w:rsidR="00D44CCE" w:rsidRDefault="00507708">
      <w:pPr>
        <w:tabs>
          <w:tab w:val="left" w:pos="720"/>
        </w:tabs>
        <w:spacing w:line="440" w:lineRule="exact"/>
        <w:ind w:firstLineChars="100" w:firstLine="280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聚焦前沿</w:t>
      </w:r>
    </w:p>
    <w:p w:rsidR="00D44CCE" w:rsidRDefault="00507708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92075</wp:posOffset>
                </wp:positionV>
                <wp:extent cx="6210300" cy="690880"/>
                <wp:effectExtent l="0" t="0" r="0" b="0"/>
                <wp:wrapNone/>
                <wp:docPr id="4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CCE" w:rsidRDefault="00507708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重点关注并解读最新行业、产业发展动向、侧重于充分了解行业发展的“时</w:t>
                            </w:r>
                            <w:r>
                              <w:rPr>
                                <w:rFonts w:eastAsia="微软雅黑" w:cs="Calibri"/>
                              </w:rPr>
                              <w:t>●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局</w:t>
                            </w:r>
                            <w:r>
                              <w:rPr>
                                <w:rFonts w:eastAsia="微软雅黑" w:cs="Calibri"/>
                              </w:rPr>
                              <w:t>●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势”，从而提出微观解决方案，全面覆盖医疗、养老、康复、体检等相关领域，注重实战，案例实操翔实生动。</w:t>
                            </w:r>
                          </w:p>
                          <w:p w:rsidR="00D44CCE" w:rsidRDefault="00D44CCE">
                            <w:pPr>
                              <w:spacing w:line="340" w:lineRule="exact"/>
                              <w:ind w:left="357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81" o:spid="_x0000_s1042" type="#_x0000_t202" style="position:absolute;left:0;text-align:left;margin-left:-10.95pt;margin-top:7.25pt;width:489pt;height:5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" filled="f" stroked="f">
                <v:textbox>
                  <w:txbxContent>
                    <w:p w:rsidR="00D44CCE" w:rsidRDefault="00507708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重点关注并解读最新行业、产业发展动向、侧重于充分了解行业发展的“时</w:t>
                      </w:r>
                      <w:r>
                        <w:rPr>
                          <w:rFonts w:eastAsia="微软雅黑" w:cs="Calibri"/>
                        </w:rPr>
                        <w:t>●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局</w:t>
                      </w:r>
                      <w:r>
                        <w:rPr>
                          <w:rFonts w:eastAsia="微软雅黑" w:cs="Calibri"/>
                        </w:rPr>
                        <w:t>●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势”，从而提出微观解决方案，全面覆盖医疗、养老、康复、体检等相关领域，注重实战，案例实操翔实生动。</w:t>
                      </w:r>
                    </w:p>
                    <w:p w:rsidR="00D44CCE" w:rsidRDefault="00D44CCE">
                      <w:pPr>
                        <w:spacing w:line="340" w:lineRule="exact"/>
                        <w:ind w:left="357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CCE" w:rsidRDefault="00D44CCE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44CCE" w:rsidRDefault="00D44CCE">
      <w:pPr>
        <w:tabs>
          <w:tab w:val="left" w:pos="720"/>
        </w:tabs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44CCE" w:rsidRDefault="00507708">
      <w:pPr>
        <w:tabs>
          <w:tab w:val="left" w:pos="720"/>
        </w:tabs>
        <w:spacing w:line="440" w:lineRule="exact"/>
        <w:ind w:firstLineChars="100" w:firstLine="280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教学形式多样</w:t>
      </w:r>
    </w:p>
    <w:p w:rsidR="00D44CCE" w:rsidRDefault="00507708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34290</wp:posOffset>
                </wp:positionV>
                <wp:extent cx="6241415" cy="659130"/>
                <wp:effectExtent l="0" t="0" r="0" b="0"/>
                <wp:wrapNone/>
                <wp:docPr id="4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CCE" w:rsidRDefault="00507708">
                            <w:pPr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领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●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知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●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做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●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访  教学形式多样，北京大学面授+标杆项目实地考察+项目相关负责人带队讲解+操盘者深度解析+行业专家深度点评+围炉夜话+同学互访</w:t>
                            </w:r>
                          </w:p>
                          <w:p w:rsidR="00D44CCE" w:rsidRDefault="00D44CCE">
                            <w:pPr>
                              <w:spacing w:line="340" w:lineRule="exact"/>
                              <w:ind w:left="714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D44CCE" w:rsidRDefault="00D44CCE">
                            <w:pPr>
                              <w:spacing w:line="3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82" o:spid="_x0000_s1043" type="#_x0000_t202" style="position:absolute;left:0;text-align:left;margin-left:-11.9pt;margin-top:2.7pt;width:491.45pt;height:51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" filled="f" stroked="f">
                <v:textbox>
                  <w:txbxContent>
                    <w:p w:rsidR="00D44CCE" w:rsidRDefault="00507708">
                      <w:pPr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领</w:t>
                      </w:r>
                      <w:r>
                        <w:rPr>
                          <w:rFonts w:ascii="微软雅黑" w:eastAsia="微软雅黑" w:hAnsi="微软雅黑"/>
                        </w:rPr>
                        <w:t>●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知</w:t>
                      </w:r>
                      <w:r>
                        <w:rPr>
                          <w:rFonts w:ascii="微软雅黑" w:eastAsia="微软雅黑" w:hAnsi="微软雅黑"/>
                        </w:rPr>
                        <w:t>●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做</w:t>
                      </w:r>
                      <w:r>
                        <w:rPr>
                          <w:rFonts w:ascii="微软雅黑" w:eastAsia="微软雅黑" w:hAnsi="微软雅黑"/>
                        </w:rPr>
                        <w:t>●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访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教学形式多样，北京大学面授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+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标杆项目实地考察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+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项目相关负责人带队讲解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+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操盘者深度解析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+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行业专家深度点评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+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围炉夜话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+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同学互访</w:t>
                      </w:r>
                    </w:p>
                    <w:p w:rsidR="00D44CCE" w:rsidRDefault="00D44CCE">
                      <w:pPr>
                        <w:spacing w:line="340" w:lineRule="exact"/>
                        <w:ind w:left="714"/>
                        <w:rPr>
                          <w:rFonts w:ascii="微软雅黑" w:eastAsia="微软雅黑" w:hAnsi="微软雅黑"/>
                        </w:rPr>
                      </w:pPr>
                    </w:p>
                    <w:p w:rsidR="00D44CCE" w:rsidRDefault="00D44CCE">
                      <w:pPr>
                        <w:spacing w:line="340" w:lineRule="exact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CCE" w:rsidRDefault="00D44CCE">
      <w:pPr>
        <w:tabs>
          <w:tab w:val="left" w:pos="1418"/>
        </w:tabs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44CCE" w:rsidRDefault="00D44CCE">
      <w:pPr>
        <w:tabs>
          <w:tab w:val="left" w:pos="1418"/>
        </w:tabs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44CCE" w:rsidRDefault="00507708">
      <w:pPr>
        <w:tabs>
          <w:tab w:val="left" w:pos="720"/>
        </w:tabs>
        <w:spacing w:line="440" w:lineRule="exact"/>
        <w:ind w:firstLineChars="100" w:firstLine="280"/>
        <w:rPr>
          <w:rFonts w:ascii="微软雅黑" w:eastAsia="微软雅黑" w:hAnsi="微软雅黑"/>
          <w:b/>
          <w:bCs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/>
          <w:sz w:val="28"/>
          <w:szCs w:val="28"/>
        </w:rPr>
        <w:t>共建共享成长平台</w:t>
      </w:r>
    </w:p>
    <w:p w:rsidR="00D44CCE" w:rsidRDefault="00507708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34290</wp:posOffset>
                </wp:positionV>
                <wp:extent cx="6241415" cy="659130"/>
                <wp:effectExtent l="0" t="0" r="0" b="0"/>
                <wp:wrapNone/>
                <wp:docPr id="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CCE" w:rsidRDefault="00507708">
                            <w:pPr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本课程除了提供一个学习提升的机会外，亦是提供一个相互学习、激活思想、相互合作、开拓创新的行业智库平台。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4" type="#_x0000_t202" style="position:absolute;left:0;text-align:left;margin-left:-11.9pt;margin-top:2.7pt;width:491.45pt;height:51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" filled="f" stroked="f">
                <v:textbox>
                  <w:txbxContent>
                    <w:p w:rsidR="00D44CCE" w:rsidRDefault="00507708">
                      <w:pPr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本课程除了提供一个学习提升的机会外，亦是提供一个相互学习、激活思想、相互合作、开拓创新的行业智库平台。</w:t>
                      </w:r>
                    </w:p>
                  </w:txbxContent>
                </v:textbox>
              </v:shape>
            </w:pict>
          </mc:Fallback>
        </mc:AlternateContent>
      </w:r>
    </w:p>
    <w:p w:rsidR="00D44CCE" w:rsidRDefault="00D44CCE">
      <w:pPr>
        <w:tabs>
          <w:tab w:val="left" w:pos="1418"/>
        </w:tabs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44CCE" w:rsidRDefault="00D44CCE">
      <w:pPr>
        <w:tabs>
          <w:tab w:val="left" w:pos="1418"/>
        </w:tabs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44CCE" w:rsidRDefault="00507708">
      <w:pPr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67310</wp:posOffset>
                </wp:positionV>
                <wp:extent cx="1870710" cy="733425"/>
                <wp:effectExtent l="0" t="0" r="0" b="9525"/>
                <wp:wrapNone/>
                <wp:docPr id="40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733425"/>
                          <a:chOff x="1770" y="11205"/>
                          <a:chExt cx="2946" cy="1155"/>
                        </a:xfrm>
                        <a:effectLst/>
                      </wpg:grpSpPr>
                      <wpg:grpSp>
                        <wpg:cNvPr id="41" name="Group 116"/>
                        <wpg:cNvGrpSpPr/>
                        <wpg:grpSpPr>
                          <a:xfrm>
                            <a:off x="1770" y="11205"/>
                            <a:ext cx="2037" cy="1155"/>
                            <a:chOff x="1770" y="11205"/>
                            <a:chExt cx="2037" cy="1155"/>
                          </a:xfrm>
                          <a:effectLst/>
                        </wpg:grpSpPr>
                        <wps:wsp>
                          <wps:cNvPr id="42" name="AutoShap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205"/>
                              <a:ext cx="1815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11220"/>
                              <a:ext cx="1266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44CCE" w:rsidRDefault="00507708">
                                <w:pPr>
                                  <w:rPr>
                                    <w:rFonts w:ascii="微软雅黑" w:eastAsia="微软雅黑" w:hAnsi="微软雅黑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  <w:t>增值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4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235"/>
                            <a:ext cx="126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44CCE" w:rsidRDefault="00507708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服务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15" o:spid="_x0000_s1045" style="position:absolute;left:0;text-align:left;margin-left:-15.75pt;margin-top:5.3pt;width:147.3pt;height:57.75pt;z-index:251669504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">
                <v:group id="Group 116" o:spid="_x0000_s1046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oundrect id="AutoShape 117" o:spid="_x0000_s1047" style="position:absolute;left:1770;top:11205;width:1815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O0msQA&#10;AADbAAAADwAAAGRycy9kb3ducmV2LnhtbESP0WoCMRRE3wv+Q7iCbzWr1CqrUUQqWqRQXT/gsrnu&#10;rm5uliTq2q83hUIfh5k5w8wWranFjZyvLCsY9BMQxLnVFRcKjtn6dQLCB2SNtWVS8CAPi3nnZYap&#10;tnfe0+0QChEh7FNUUIbQpFL6vCSDvm8b4uidrDMYonSF1A7vEW5qOUySd2mw4rhQYkOrkvLL4WoU&#10;NN8/uM784+OyG59r9znafGXZRqlet11OQQRqw3/4r73VCt6G8Psl/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tJrEAAAA2wAAAA8AAAAAAAAAAAAAAAAAmAIAAGRycy9k&#10;b3ducmV2LnhtbFBLBQYAAAAABAAEAPUAAACJAwAAAAA=&#10;" fillcolor="#c00000" stroked="f"/>
                  <v:shape id="Text Box 118" o:spid="_x0000_s1048" type="#_x0000_t202" style="position:absolute;left:2541;top:11220;width:126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  <v:textbox style="mso-fit-shape-to-text:t">
                      <w:txbxContent>
                        <w:p w:rsidR="00D44CCE" w:rsidRDefault="00507708">
                          <w:pPr>
                            <w:rPr>
                              <w:rFonts w:ascii="微软雅黑" w:eastAsia="微软雅黑" w:hAnsi="微软雅黑"/>
                              <w:b/>
                              <w:color w:val="CCE8C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CCE8CF"/>
                              <w:sz w:val="44"/>
                              <w:szCs w:val="44"/>
                            </w:rPr>
                            <w:t>增值</w:t>
                          </w:r>
                        </w:p>
                      </w:txbxContent>
                    </v:textbox>
                  </v:shape>
                </v:group>
                <v:shape id="Text Box 119" o:spid="_x0000_s1049" type="#_x0000_t202" style="position:absolute;left:3450;top:11235;width:126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<v:textbox style="mso-fit-shape-to-text:t">
                    <w:txbxContent>
                      <w:p w:rsidR="00D44CCE" w:rsidRDefault="00507708">
                        <w:pPr>
                          <w:rPr>
                            <w:rFonts w:ascii="微软雅黑" w:eastAsia="微软雅黑" w:hAnsi="微软雅黑"/>
                            <w:b/>
                            <w:color w:val="C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C00000"/>
                            <w:sz w:val="44"/>
                            <w:szCs w:val="44"/>
                          </w:rPr>
                          <w:t>服务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4CCE" w:rsidRDefault="00D44CCE">
      <w:pPr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44CCE" w:rsidRDefault="00507708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34290</wp:posOffset>
                </wp:positionV>
                <wp:extent cx="6241415" cy="811530"/>
                <wp:effectExtent l="0" t="0" r="0" b="0"/>
                <wp:wrapNone/>
                <wp:docPr id="3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CCE" w:rsidRDefault="00507708">
                            <w:pPr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</w:rPr>
                              <w:t>资源对接：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系统学习医疗、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医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保、医药“三医联动”，集聚政商界权威专家，为同学们组织多样、精彩纷呈的活动，包括国内外游学、标杆企业走访、医疗产业发展论坛、学员互访等，实现资源对接，打造医疗产业增长新动能。</w:t>
                            </w:r>
                          </w:p>
                          <w:p w:rsidR="00D44CCE" w:rsidRDefault="00D44CCE">
                            <w:pPr>
                              <w:spacing w:line="3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D44CCE" w:rsidRDefault="00D44CCE">
                            <w:pPr>
                              <w:spacing w:line="340" w:lineRule="exact"/>
                              <w:ind w:left="714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D44CCE" w:rsidRDefault="00D44CCE">
                            <w:pPr>
                              <w:spacing w:line="3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D44CCE" w:rsidRDefault="00D44CCE">
                            <w:pPr>
                              <w:spacing w:line="340" w:lineRule="exact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D44CCE" w:rsidRDefault="00D44CCE">
                            <w:pPr>
                              <w:spacing w:line="340" w:lineRule="exact"/>
                              <w:ind w:left="357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D44CCE" w:rsidRDefault="00D44CCE">
                            <w:pPr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D44CCE" w:rsidRDefault="00D44CCE">
                            <w:pPr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D44CCE" w:rsidRDefault="00D44CCE">
                            <w:pPr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  <w:p w:rsidR="00D44CCE" w:rsidRDefault="00D44CCE">
                            <w:pPr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0" type="#_x0000_t202" style="position:absolute;left:0;text-align:left;margin-left:-11.9pt;margin-top:2.7pt;width:491.45pt;height:63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" filled="f" stroked="f">
                <v:textbox>
                  <w:txbxContent>
                    <w:p w:rsidR="00D44CCE" w:rsidRDefault="00507708">
                      <w:pPr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</w:rPr>
                        <w:t>资源对接：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系统学习医疗、</w:t>
                      </w:r>
                      <w:proofErr w:type="gramStart"/>
                      <w:r>
                        <w:rPr>
                          <w:rFonts w:ascii="微软雅黑" w:eastAsia="微软雅黑" w:hAnsi="微软雅黑" w:hint="eastAsia"/>
                        </w:rPr>
                        <w:t>医</w:t>
                      </w:r>
                      <w:proofErr w:type="gramEnd"/>
                      <w:r>
                        <w:rPr>
                          <w:rFonts w:ascii="微软雅黑" w:eastAsia="微软雅黑" w:hAnsi="微软雅黑" w:hint="eastAsia"/>
                        </w:rPr>
                        <w:t>保、医药“三医联动”，集聚政商界权威专家，为同学们组织多样、精彩纷呈的活动，包括国内外游学、标杆企业走访、医疗产业发展论坛、学员互访等，实现资源对接，打造医疗产业增长新动能。</w:t>
                      </w:r>
                    </w:p>
                    <w:p w:rsidR="00D44CCE" w:rsidRDefault="00D44CCE">
                      <w:pPr>
                        <w:spacing w:line="340" w:lineRule="exact"/>
                        <w:rPr>
                          <w:rFonts w:ascii="微软雅黑" w:eastAsia="微软雅黑" w:hAnsi="微软雅黑"/>
                        </w:rPr>
                      </w:pPr>
                    </w:p>
                    <w:p w:rsidR="00D44CCE" w:rsidRDefault="00D44CCE">
                      <w:pPr>
                        <w:spacing w:line="340" w:lineRule="exact"/>
                        <w:ind w:left="714"/>
                        <w:rPr>
                          <w:rFonts w:ascii="微软雅黑" w:eastAsia="微软雅黑" w:hAnsi="微软雅黑"/>
                        </w:rPr>
                      </w:pPr>
                    </w:p>
                    <w:p w:rsidR="00D44CCE" w:rsidRDefault="00D44CCE">
                      <w:pPr>
                        <w:spacing w:line="340" w:lineRule="exact"/>
                        <w:rPr>
                          <w:rFonts w:ascii="微软雅黑" w:eastAsia="微软雅黑" w:hAnsi="微软雅黑"/>
                        </w:rPr>
                      </w:pPr>
                    </w:p>
                    <w:p w:rsidR="00D44CCE" w:rsidRDefault="00D44CCE">
                      <w:pPr>
                        <w:spacing w:line="340" w:lineRule="exact"/>
                        <w:rPr>
                          <w:rFonts w:ascii="微软雅黑" w:eastAsia="微软雅黑" w:hAnsi="微软雅黑"/>
                        </w:rPr>
                      </w:pPr>
                    </w:p>
                    <w:p w:rsidR="00D44CCE" w:rsidRDefault="00D44CCE">
                      <w:pPr>
                        <w:spacing w:line="340" w:lineRule="exact"/>
                        <w:ind w:left="357"/>
                        <w:rPr>
                          <w:rFonts w:ascii="微软雅黑" w:eastAsia="微软雅黑" w:hAnsi="微软雅黑"/>
                        </w:rPr>
                      </w:pPr>
                    </w:p>
                    <w:p w:rsidR="00D44CCE" w:rsidRDefault="00D44CCE">
                      <w:pPr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</w:p>
                    <w:p w:rsidR="00D44CCE" w:rsidRDefault="00D44CCE">
                      <w:pPr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</w:p>
                    <w:p w:rsidR="00D44CCE" w:rsidRDefault="00D44CCE">
                      <w:pPr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</w:p>
                    <w:p w:rsidR="00D44CCE" w:rsidRDefault="00D44CCE">
                      <w:pPr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CCE" w:rsidRDefault="00507708">
      <w:pPr>
        <w:pStyle w:val="ab"/>
        <w:widowControl/>
        <w:tabs>
          <w:tab w:val="left" w:pos="644"/>
        </w:tabs>
        <w:spacing w:line="460" w:lineRule="exact"/>
        <w:ind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 </w:t>
      </w:r>
    </w:p>
    <w:p w:rsidR="00D44CCE" w:rsidRDefault="00507708">
      <w:pPr>
        <w:pStyle w:val="ab"/>
        <w:widowControl/>
        <w:tabs>
          <w:tab w:val="left" w:pos="644"/>
        </w:tabs>
        <w:spacing w:line="460" w:lineRule="exact"/>
        <w:ind w:left="360" w:firstLineChars="0" w:firstLine="0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203835</wp:posOffset>
                </wp:positionV>
                <wp:extent cx="6241415" cy="659130"/>
                <wp:effectExtent l="0" t="0" r="0" b="0"/>
                <wp:wrapNone/>
                <wp:docPr id="3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CCE" w:rsidRDefault="00507708">
                            <w:pPr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</w:rPr>
                              <w:t>资源整合：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加入北京大学校友会，以整合专家资源、政府资源、项目资源、成果案例资源、金融资源、市场资源，能够做到医疗全产业链自上而下的资源汇集与整合。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1" type="#_x0000_t202" style="position:absolute;left:0;text-align:left;margin-left:-13.4pt;margin-top:16.05pt;width:491.45pt;height:51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" filled="f" stroked="f">
                <v:textbox>
                  <w:txbxContent>
                    <w:p w:rsidR="00D44CCE" w:rsidRDefault="00507708">
                      <w:pPr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</w:rPr>
                        <w:t>资源整合：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加入北京大学校友会，以整合专家资源、政府资源、项目资源、成果案例资源、金融资源、市场资源，能够做到医疗全产业链自上而下的资源汇集与整合。</w:t>
                      </w:r>
                    </w:p>
                  </w:txbxContent>
                </v:textbox>
              </v:shape>
            </w:pict>
          </mc:Fallback>
        </mc:AlternateContent>
      </w:r>
    </w:p>
    <w:p w:rsidR="00D44CCE" w:rsidRDefault="00D44CCE">
      <w:pPr>
        <w:tabs>
          <w:tab w:val="left" w:pos="720"/>
        </w:tabs>
        <w:spacing w:line="340" w:lineRule="exact"/>
        <w:rPr>
          <w:rFonts w:ascii="微软雅黑" w:eastAsia="微软雅黑" w:hAnsi="微软雅黑"/>
        </w:rPr>
      </w:pPr>
    </w:p>
    <w:p w:rsidR="00D44CCE" w:rsidRDefault="00D44CCE">
      <w:pPr>
        <w:pStyle w:val="ab"/>
        <w:widowControl/>
        <w:tabs>
          <w:tab w:val="left" w:pos="644"/>
        </w:tabs>
        <w:spacing w:line="460" w:lineRule="exact"/>
        <w:ind w:firstLineChars="0" w:firstLine="0"/>
        <w:rPr>
          <w:rFonts w:ascii="微软雅黑" w:eastAsia="微软雅黑" w:hAnsi="微软雅黑"/>
          <w:b/>
          <w:bCs/>
        </w:rPr>
      </w:pPr>
    </w:p>
    <w:p w:rsidR="00D44CCE" w:rsidRDefault="00507708">
      <w:pPr>
        <w:pStyle w:val="ab"/>
        <w:widowControl/>
        <w:tabs>
          <w:tab w:val="left" w:pos="644"/>
        </w:tabs>
        <w:spacing w:line="460" w:lineRule="exact"/>
        <w:ind w:firstLineChars="0" w:firstLine="0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16510</wp:posOffset>
                </wp:positionV>
                <wp:extent cx="6241415" cy="659130"/>
                <wp:effectExtent l="0" t="0" r="0" b="0"/>
                <wp:wrapNone/>
                <wp:docPr id="3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141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CCE" w:rsidRDefault="00507708">
                            <w:pPr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</w:rPr>
                              <w:t>资源共享：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通过资源对接+资源整合，聚合医疗产业内优秀的领军人才，打造医疗全产业链平台。以平台资源创造共同价值，与学院共同成长、共同收获、共同前行。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52" type="#_x0000_t202" style="position:absolute;left:0;text-align:left;margin-left:-13.4pt;margin-top:1.3pt;width:491.45pt;height:51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" filled="f" stroked="f">
                <v:textbox>
                  <w:txbxContent>
                    <w:p w:rsidR="00D44CCE" w:rsidRDefault="00507708">
                      <w:pPr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</w:rPr>
                        <w:t>资源共享：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通过资源对接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+</w:t>
                      </w:r>
                      <w:r>
                        <w:rPr>
                          <w:rFonts w:ascii="微软雅黑" w:eastAsia="微软雅黑" w:hAnsi="微软雅黑" w:hint="eastAsia"/>
                        </w:rPr>
                        <w:t>资源整合，聚合医疗产业内优秀的领军人才，打造医疗全产业链平台。以平台资源创造共同价值，与学院共同成长、共同收获、共同前行。</w:t>
                      </w:r>
                    </w:p>
                  </w:txbxContent>
                </v:textbox>
              </v:shape>
            </w:pict>
          </mc:Fallback>
        </mc:AlternateContent>
      </w:r>
    </w:p>
    <w:p w:rsidR="00D44CCE" w:rsidRDefault="00D44CCE">
      <w:pPr>
        <w:widowControl/>
        <w:tabs>
          <w:tab w:val="left" w:pos="644"/>
        </w:tabs>
        <w:spacing w:line="460" w:lineRule="exact"/>
        <w:rPr>
          <w:rFonts w:ascii="微软雅黑" w:eastAsia="微软雅黑" w:hAnsi="微软雅黑"/>
        </w:rPr>
      </w:pPr>
    </w:p>
    <w:p w:rsidR="00D44CCE" w:rsidRDefault="00D44CCE">
      <w:pPr>
        <w:widowControl/>
        <w:tabs>
          <w:tab w:val="left" w:pos="644"/>
        </w:tabs>
        <w:spacing w:line="460" w:lineRule="exact"/>
        <w:rPr>
          <w:rFonts w:ascii="微软雅黑" w:eastAsia="微软雅黑" w:hAnsi="微软雅黑"/>
        </w:rPr>
      </w:pPr>
    </w:p>
    <w:p w:rsidR="00D44CCE" w:rsidRDefault="00507708">
      <w:pPr>
        <w:pStyle w:val="2"/>
        <w:widowControl/>
        <w:spacing w:line="520" w:lineRule="exact"/>
        <w:ind w:left="66" w:firstLineChars="0" w:firstLine="0"/>
        <w:jc w:val="left"/>
        <w:rPr>
          <w:rFonts w:ascii="微软雅黑" w:eastAsia="微软雅黑" w:hAnsi="微软雅黑" w:cs="微软雅黑"/>
          <w:kern w:val="0"/>
        </w:rPr>
      </w:pPr>
      <w:r>
        <w:rPr>
          <w:rFonts w:ascii="微软雅黑" w:eastAsia="微软雅黑" w:hAnsi="微软雅黑" w:cs="微软雅黑"/>
          <w:noProof/>
          <w:kern w:val="0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26670</wp:posOffset>
                </wp:positionV>
                <wp:extent cx="1870710" cy="733425"/>
                <wp:effectExtent l="0" t="0" r="0" b="9525"/>
                <wp:wrapNone/>
                <wp:docPr id="3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733425"/>
                          <a:chOff x="1770" y="11205"/>
                          <a:chExt cx="2946" cy="1155"/>
                        </a:xfrm>
                        <a:effectLst/>
                      </wpg:grpSpPr>
                      <wpg:grpSp>
                        <wpg:cNvPr id="36" name="Group 116"/>
                        <wpg:cNvGrpSpPr/>
                        <wpg:grpSpPr>
                          <a:xfrm>
                            <a:off x="1770" y="11205"/>
                            <a:ext cx="2037" cy="1155"/>
                            <a:chOff x="1770" y="11205"/>
                            <a:chExt cx="2037" cy="1155"/>
                          </a:xfrm>
                          <a:effectLst/>
                        </wpg:grpSpPr>
                        <wps:wsp>
                          <wps:cNvPr id="37" name="AutoShap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205"/>
                              <a:ext cx="1815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11220"/>
                              <a:ext cx="1266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44CCE" w:rsidRDefault="00507708">
                                <w:pPr>
                                  <w:rPr>
                                    <w:rFonts w:ascii="微软雅黑" w:eastAsia="微软雅黑" w:hAnsi="微软雅黑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  <w:t>课程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3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235"/>
                            <a:ext cx="126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44CCE" w:rsidRDefault="00507708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设置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85" o:spid="_x0000_s1053" style="position:absolute;left:0;text-align:left;margin-left:-21.25pt;margin-top:2.1pt;width:147.3pt;height:57.75pt;z-index:251673600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">
                <v:group id="Group 116" o:spid="_x0000_s1054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oundrect id="AutoShape 117" o:spid="_x0000_s1055" style="position:absolute;left:1770;top:11205;width:1815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Jkf8UA&#10;AADbAAAADwAAAGRycy9kb3ducmV2LnhtbESP0WrCQBRE3wv+w3KFvtWNLdYSXYNIxYoUWtMPuGSv&#10;SUz2btjdavTrXaHQx2FmzjDzrDetOJHztWUF41ECgriwuuZSwU++fnoD4QOyxtYyKbiQh2wxeJhj&#10;qu2Zv+m0D6WIEPYpKqhC6FIpfVGRQT+yHXH0DtYZDFG6UmqH5wg3rXxOkldpsOa4UGFHq4qKZv9r&#10;FHRfV1zn/vLe7KbH1m0nm8883yj1OOyXMxCB+vAf/mt/aAUvU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kmR/xQAAANsAAAAPAAAAAAAAAAAAAAAAAJgCAABkcnMv&#10;ZG93bnJldi54bWxQSwUGAAAAAAQABAD1AAAAigMAAAAA&#10;" fillcolor="#c00000" stroked="f"/>
                  <v:shape id="Text Box 118" o:spid="_x0000_s1056" type="#_x0000_t202" style="position:absolute;left:2541;top:11220;width:126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  <v:textbox style="mso-fit-shape-to-text:t">
                      <w:txbxContent>
                        <w:p w:rsidR="00D44CCE" w:rsidRDefault="00507708">
                          <w:pPr>
                            <w:rPr>
                              <w:rFonts w:ascii="微软雅黑" w:eastAsia="微软雅黑" w:hAnsi="微软雅黑"/>
                              <w:b/>
                              <w:color w:val="CCE8C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CCE8CF"/>
                              <w:sz w:val="44"/>
                              <w:szCs w:val="44"/>
                            </w:rPr>
                            <w:t>课程</w:t>
                          </w:r>
                        </w:p>
                      </w:txbxContent>
                    </v:textbox>
                  </v:shape>
                </v:group>
                <v:shape id="Text Box 119" o:spid="_x0000_s1057" type="#_x0000_t202" style="position:absolute;left:3450;top:11235;width:126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<v:textbox style="mso-fit-shape-to-text:t">
                    <w:txbxContent>
                      <w:p w:rsidR="00D44CCE" w:rsidRDefault="00507708">
                        <w:pPr>
                          <w:rPr>
                            <w:rFonts w:ascii="微软雅黑" w:eastAsia="微软雅黑" w:hAnsi="微软雅黑"/>
                            <w:b/>
                            <w:color w:val="C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C00000"/>
                            <w:sz w:val="44"/>
                            <w:szCs w:val="44"/>
                          </w:rPr>
                          <w:t>设置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4CCE" w:rsidRDefault="00D44CCE">
      <w:pPr>
        <w:spacing w:line="440" w:lineRule="exact"/>
        <w:rPr>
          <w:rFonts w:ascii="微软雅黑" w:eastAsia="微软雅黑" w:hAnsi="微软雅黑"/>
          <w:b/>
          <w:color w:val="C00000"/>
          <w:sz w:val="30"/>
          <w:szCs w:val="30"/>
        </w:rPr>
      </w:pPr>
    </w:p>
    <w:p w:rsidR="00D44CCE" w:rsidRDefault="00D44CCE">
      <w:pPr>
        <w:spacing w:line="440" w:lineRule="exact"/>
        <w:rPr>
          <w:rFonts w:ascii="微软雅黑" w:eastAsia="微软雅黑" w:hAnsi="微软雅黑"/>
          <w:b/>
          <w:color w:val="C00000"/>
          <w:sz w:val="30"/>
          <w:szCs w:val="3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5"/>
        <w:gridCol w:w="4715"/>
      </w:tblGrid>
      <w:tr w:rsidR="00D44CCE">
        <w:trPr>
          <w:trHeight w:val="829"/>
        </w:trPr>
        <w:tc>
          <w:tcPr>
            <w:tcW w:w="4715" w:type="dxa"/>
            <w:shd w:val="clear" w:color="auto" w:fill="auto"/>
          </w:tcPr>
          <w:p w:rsidR="00D44CCE" w:rsidRDefault="00507708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模块一</w:t>
            </w:r>
          </w:p>
          <w:p w:rsidR="00D44CCE" w:rsidRDefault="00507708">
            <w:pPr>
              <w:spacing w:line="440" w:lineRule="exact"/>
              <w:ind w:left="-1"/>
              <w:jc w:val="center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医疗卫生体制改革</w:t>
            </w:r>
          </w:p>
        </w:tc>
        <w:tc>
          <w:tcPr>
            <w:tcW w:w="4715" w:type="dxa"/>
            <w:shd w:val="clear" w:color="auto" w:fill="auto"/>
          </w:tcPr>
          <w:p w:rsidR="00D44CCE" w:rsidRDefault="00507708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模块二</w:t>
            </w:r>
          </w:p>
          <w:p w:rsidR="00D44CCE" w:rsidRDefault="00507708">
            <w:pPr>
              <w:pStyle w:val="ab"/>
              <w:ind w:firstLineChars="0" w:firstLine="0"/>
              <w:jc w:val="center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健康中国战略下大健康产业与</w:t>
            </w:r>
            <w:proofErr w:type="gramStart"/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医</w:t>
            </w:r>
            <w:proofErr w:type="gramEnd"/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养结合</w:t>
            </w:r>
          </w:p>
        </w:tc>
      </w:tr>
      <w:tr w:rsidR="00D44CCE">
        <w:tc>
          <w:tcPr>
            <w:tcW w:w="4715" w:type="dxa"/>
            <w:shd w:val="clear" w:color="auto" w:fill="auto"/>
          </w:tcPr>
          <w:p w:rsidR="00D44CCE" w:rsidRDefault="00507708">
            <w:pPr>
              <w:spacing w:line="440" w:lineRule="exact"/>
              <w:ind w:leftChars="-135" w:left="-283" w:firstLineChars="100" w:firstLine="210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关键词：医疗产业宏观经济与政策、医院经济运营和发展模式的转变、医疗体及</w:t>
            </w:r>
            <w:proofErr w:type="gramStart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</w:t>
            </w:r>
            <w:proofErr w:type="gramEnd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共</w:t>
            </w:r>
            <w:proofErr w:type="gramStart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体推动</w:t>
            </w:r>
            <w:proofErr w:type="gramEnd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分级诊疗、</w:t>
            </w:r>
          </w:p>
          <w:p w:rsidR="00D44CCE" w:rsidRDefault="00507708">
            <w:pPr>
              <w:spacing w:line="440" w:lineRule="exact"/>
              <w:ind w:leftChars="-135" w:left="-283" w:firstLineChars="100" w:firstLine="210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</w:t>
            </w:r>
            <w:proofErr w:type="gramEnd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养结合的痛点与难点、现代医院管理制度</w:t>
            </w:r>
          </w:p>
        </w:tc>
        <w:tc>
          <w:tcPr>
            <w:tcW w:w="4715" w:type="dxa"/>
            <w:shd w:val="clear" w:color="auto" w:fill="auto"/>
          </w:tcPr>
          <w:p w:rsidR="00D44CCE" w:rsidRDefault="00507708">
            <w:pPr>
              <w:spacing w:line="440" w:lineRule="exact"/>
              <w:ind w:leftChars="-35" w:left="-73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关键词：医疗产业发展新思路与新途径、医疗产业的合</w:t>
            </w:r>
            <w:proofErr w:type="gramStart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规</w:t>
            </w:r>
            <w:proofErr w:type="gramEnd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性管理、从规模到价值的医疗变革、</w:t>
            </w:r>
            <w:proofErr w:type="gramStart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</w:t>
            </w:r>
            <w:proofErr w:type="gramEnd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养模式、盈利模式</w:t>
            </w:r>
          </w:p>
        </w:tc>
      </w:tr>
      <w:tr w:rsidR="00D44CCE">
        <w:tc>
          <w:tcPr>
            <w:tcW w:w="4715" w:type="dxa"/>
            <w:shd w:val="clear" w:color="auto" w:fill="auto"/>
          </w:tcPr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新常态下医疗产业宏观经济与政策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在药品和耗材加成政策全面取消、</w:t>
            </w:r>
            <w:proofErr w:type="gramStart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</w:t>
            </w:r>
            <w:proofErr w:type="gramEnd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保基金支付方式改革等医院补偿机制改革</w:t>
            </w:r>
            <w:proofErr w:type="gramStart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下医院</w:t>
            </w:r>
            <w:proofErr w:type="gramEnd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经济运营和发展模式应该如何转变？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如何构建紧密的</w:t>
            </w:r>
            <w:proofErr w:type="gramStart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</w:t>
            </w:r>
            <w:proofErr w:type="gramEnd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联体、</w:t>
            </w:r>
            <w:proofErr w:type="gramStart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</w:t>
            </w:r>
            <w:proofErr w:type="gramEnd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共</w:t>
            </w:r>
            <w:proofErr w:type="gramStart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体推动</w:t>
            </w:r>
            <w:proofErr w:type="gramEnd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分级诊疗？分级诊疗服务体系下</w:t>
            </w:r>
            <w:proofErr w:type="gramStart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</w:t>
            </w:r>
            <w:proofErr w:type="gramEnd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养结合的痛点与难点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医院如何建立健全中国特色现代医院管理制度？</w:t>
            </w:r>
          </w:p>
        </w:tc>
        <w:tc>
          <w:tcPr>
            <w:tcW w:w="4715" w:type="dxa"/>
            <w:shd w:val="clear" w:color="auto" w:fill="auto"/>
          </w:tcPr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医疗产业发展新思路与企业价值发展新途径</w:t>
            </w:r>
          </w:p>
          <w:p w:rsidR="00D44CCE" w:rsidRDefault="00507708">
            <w:pPr>
              <w:widowControl/>
              <w:spacing w:line="400" w:lineRule="exact"/>
              <w:ind w:left="-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法律合</w:t>
            </w:r>
            <w:proofErr w:type="gramStart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规</w:t>
            </w:r>
            <w:proofErr w:type="gramEnd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背景下医疗产业的合</w:t>
            </w:r>
            <w:proofErr w:type="gramStart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规</w:t>
            </w:r>
            <w:proofErr w:type="gramEnd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性管理</w:t>
            </w:r>
          </w:p>
          <w:p w:rsidR="00D44CCE" w:rsidRDefault="00507708">
            <w:pPr>
              <w:widowControl/>
              <w:spacing w:line="400" w:lineRule="exact"/>
              <w:ind w:leftChars="-135" w:left="-283" w:firstLineChars="117" w:firstLine="246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从规模到价值的医疗变革：重新调整战略，重构商</w:t>
            </w:r>
          </w:p>
          <w:p w:rsidR="00D44CCE" w:rsidRDefault="00507708">
            <w:pPr>
              <w:widowControl/>
              <w:spacing w:line="400" w:lineRule="exact"/>
              <w:ind w:leftChars="-135" w:left="-283" w:firstLineChars="117" w:firstLine="246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业模式</w:t>
            </w:r>
          </w:p>
          <w:p w:rsidR="00D44CCE" w:rsidRDefault="00507708">
            <w:pPr>
              <w:widowControl/>
              <w:spacing w:line="400" w:lineRule="exact"/>
              <w:ind w:leftChars="-135" w:left="-283" w:firstLineChars="117" w:firstLine="246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bookmarkStart w:id="0" w:name="_Hlk25588703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新医改下医院等医疗机构战略规划与</w:t>
            </w:r>
            <w:proofErr w:type="gramStart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</w:t>
            </w:r>
            <w:proofErr w:type="gramEnd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养模式</w:t>
            </w:r>
            <w:bookmarkEnd w:id="0"/>
          </w:p>
          <w:p w:rsidR="00D44CCE" w:rsidRDefault="00507708">
            <w:pPr>
              <w:widowControl/>
              <w:spacing w:line="400" w:lineRule="exact"/>
              <w:ind w:leftChars="-135" w:left="-283" w:firstLineChars="117" w:firstLine="246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新医改下国内外成功医疗服务盈利模式</w:t>
            </w:r>
          </w:p>
        </w:tc>
      </w:tr>
      <w:tr w:rsidR="00D44CCE">
        <w:tc>
          <w:tcPr>
            <w:tcW w:w="4715" w:type="dxa"/>
            <w:shd w:val="clear" w:color="auto" w:fill="auto"/>
          </w:tcPr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分享会：破除坚冰，融化你我（</w:t>
            </w: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竞争、合作、联盟、凝聚友情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）</w:t>
            </w:r>
          </w:p>
        </w:tc>
        <w:tc>
          <w:tcPr>
            <w:tcW w:w="4715" w:type="dxa"/>
            <w:shd w:val="clear" w:color="auto" w:fill="auto"/>
          </w:tcPr>
          <w:p w:rsidR="00D44CCE" w:rsidRDefault="00507708">
            <w:pPr>
              <w:widowControl/>
              <w:spacing w:line="400" w:lineRule="exact"/>
              <w:ind w:leftChars="-135" w:left="-283" w:firstLineChars="117" w:firstLine="246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分享会：国家</w:t>
            </w:r>
            <w:proofErr w:type="gramStart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</w:t>
            </w:r>
            <w:proofErr w:type="gramEnd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改与医疗健康产业发展新机遇</w:t>
            </w:r>
          </w:p>
        </w:tc>
      </w:tr>
      <w:tr w:rsidR="00D44CCE">
        <w:tc>
          <w:tcPr>
            <w:tcW w:w="4715" w:type="dxa"/>
            <w:shd w:val="clear" w:color="auto" w:fill="auto"/>
          </w:tcPr>
          <w:p w:rsidR="00D44CCE" w:rsidRDefault="00507708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模块三</w:t>
            </w:r>
          </w:p>
          <w:p w:rsidR="00D44CCE" w:rsidRDefault="00507708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医院精细化管理与领导艺术</w:t>
            </w:r>
          </w:p>
        </w:tc>
        <w:tc>
          <w:tcPr>
            <w:tcW w:w="4715" w:type="dxa"/>
            <w:shd w:val="clear" w:color="auto" w:fill="auto"/>
          </w:tcPr>
          <w:p w:rsidR="00D44CCE" w:rsidRDefault="00507708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模块四</w:t>
            </w:r>
          </w:p>
          <w:p w:rsidR="00D44CCE" w:rsidRDefault="00507708">
            <w:pPr>
              <w:widowControl/>
              <w:spacing w:line="400" w:lineRule="exact"/>
              <w:ind w:leftChars="-135" w:left="-283" w:firstLineChars="117" w:firstLine="281"/>
              <w:jc w:val="center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医院文化品位与人文关怀建设</w:t>
            </w:r>
          </w:p>
        </w:tc>
      </w:tr>
      <w:tr w:rsidR="00D44CCE">
        <w:tc>
          <w:tcPr>
            <w:tcW w:w="4715" w:type="dxa"/>
            <w:shd w:val="clear" w:color="auto" w:fill="auto"/>
          </w:tcPr>
          <w:p w:rsidR="00D44CCE" w:rsidRDefault="00507708">
            <w:pPr>
              <w:spacing w:line="440" w:lineRule="exact"/>
              <w:ind w:leftChars="-135" w:left="-73" w:hangingChars="100" w:hanging="210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关键词：医院精细化管理理念、应用、“以病人为中心”的精细服务管理模式、领导激励、</w:t>
            </w:r>
            <w:proofErr w:type="gramStart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人才育留</w:t>
            </w:r>
            <w:proofErr w:type="gramEnd"/>
          </w:p>
        </w:tc>
        <w:tc>
          <w:tcPr>
            <w:tcW w:w="4715" w:type="dxa"/>
            <w:shd w:val="clear" w:color="auto" w:fill="auto"/>
          </w:tcPr>
          <w:p w:rsidR="00D44CCE" w:rsidRDefault="00507708">
            <w:pPr>
              <w:spacing w:line="440" w:lineRule="exact"/>
              <w:jc w:val="left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关键词：医院定位与文化品位、人文关怀建设的现状及问题、主要对策、落地实施</w:t>
            </w:r>
          </w:p>
        </w:tc>
      </w:tr>
      <w:tr w:rsidR="00D44CCE">
        <w:tc>
          <w:tcPr>
            <w:tcW w:w="4715" w:type="dxa"/>
            <w:shd w:val="clear" w:color="auto" w:fill="auto"/>
          </w:tcPr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医院精细化管理理念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医院精细化管理在医院中的应用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“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以病人为中心</w:t>
            </w: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”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的精细服务管理模式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管理创新与领导激励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人才</w:t>
            </w:r>
            <w:proofErr w:type="gramStart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选用育留的</w:t>
            </w:r>
            <w:proofErr w:type="gramEnd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领导艺术和方法</w:t>
            </w:r>
          </w:p>
        </w:tc>
        <w:tc>
          <w:tcPr>
            <w:tcW w:w="4715" w:type="dxa"/>
            <w:shd w:val="clear" w:color="auto" w:fill="auto"/>
          </w:tcPr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医院的定位与文化品位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如何培育医院的文化品位，打造有温度的健康服务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医院人文关怀建设的现状及问题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医院人文关怀建设的主要对策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医院人为关怀建设的落地实施</w:t>
            </w:r>
          </w:p>
        </w:tc>
      </w:tr>
      <w:tr w:rsidR="00D44CCE">
        <w:tc>
          <w:tcPr>
            <w:tcW w:w="4715" w:type="dxa"/>
            <w:shd w:val="clear" w:color="auto" w:fill="auto"/>
          </w:tcPr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分享会：</w:t>
            </w: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民营医院为什么要做好特色专科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？</w:t>
            </w:r>
          </w:p>
        </w:tc>
        <w:tc>
          <w:tcPr>
            <w:tcW w:w="4715" w:type="dxa"/>
            <w:shd w:val="clear" w:color="auto" w:fill="auto"/>
          </w:tcPr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分享会：理解医疗体系-医院平台合作的思考</w:t>
            </w:r>
          </w:p>
        </w:tc>
      </w:tr>
      <w:tr w:rsidR="00D44CCE">
        <w:tc>
          <w:tcPr>
            <w:tcW w:w="4715" w:type="dxa"/>
            <w:shd w:val="clear" w:color="auto" w:fill="auto"/>
          </w:tcPr>
          <w:p w:rsidR="00D44CCE" w:rsidRDefault="00507708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模块五</w:t>
            </w:r>
          </w:p>
          <w:p w:rsidR="00D44CCE" w:rsidRDefault="00507708">
            <w:pPr>
              <w:spacing w:line="440" w:lineRule="exact"/>
              <w:ind w:left="-1" w:rightChars="-85" w:right="-178" w:hanging="1"/>
              <w:jc w:val="center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医院新媒体营销策略</w:t>
            </w:r>
          </w:p>
        </w:tc>
        <w:tc>
          <w:tcPr>
            <w:tcW w:w="4715" w:type="dxa"/>
            <w:shd w:val="clear" w:color="auto" w:fill="auto"/>
          </w:tcPr>
          <w:p w:rsidR="00D44CCE" w:rsidRDefault="00507708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模块六</w:t>
            </w:r>
          </w:p>
          <w:p w:rsidR="00D44CCE" w:rsidRDefault="00507708">
            <w:pPr>
              <w:spacing w:line="440" w:lineRule="exact"/>
              <w:ind w:leftChars="-17" w:left="-36" w:rightChars="-85" w:right="-178"/>
              <w:jc w:val="center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医院人力资源战略与绩效管理</w:t>
            </w:r>
          </w:p>
        </w:tc>
      </w:tr>
      <w:tr w:rsidR="00D44CCE">
        <w:trPr>
          <w:trHeight w:val="1266"/>
        </w:trPr>
        <w:tc>
          <w:tcPr>
            <w:tcW w:w="4715" w:type="dxa"/>
            <w:shd w:val="clear" w:color="auto" w:fill="auto"/>
          </w:tcPr>
          <w:p w:rsidR="00D44CCE" w:rsidRDefault="00507708">
            <w:pPr>
              <w:spacing w:line="440" w:lineRule="exact"/>
              <w:ind w:leftChars="-35" w:left="-73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关键词：医用平台化、科室经营机制、快速营销、渗透式营销方法、全员营销</w:t>
            </w:r>
          </w:p>
        </w:tc>
        <w:tc>
          <w:tcPr>
            <w:tcW w:w="4715" w:type="dxa"/>
            <w:shd w:val="clear" w:color="auto" w:fill="auto"/>
          </w:tcPr>
          <w:p w:rsidR="00D44CCE" w:rsidRDefault="00507708">
            <w:pPr>
              <w:spacing w:line="440" w:lineRule="exact"/>
              <w:ind w:leftChars="-35" w:left="-73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关键词：医院人力资源管理体系、人才育留、关键岗位设置、绩效考核与分配策略、D</w:t>
            </w: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RG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应用</w:t>
            </w:r>
          </w:p>
        </w:tc>
      </w:tr>
      <w:tr w:rsidR="00D44CCE">
        <w:trPr>
          <w:trHeight w:val="90"/>
        </w:trPr>
        <w:tc>
          <w:tcPr>
            <w:tcW w:w="4715" w:type="dxa"/>
            <w:shd w:val="clear" w:color="auto" w:fill="auto"/>
          </w:tcPr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</w:t>
            </w: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用平台化盈利模式突破医院困局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 xml:space="preserve"> 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lastRenderedPageBreak/>
              <w:t>设计自动化盈利的科室经营机制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 xml:space="preserve">如何让医院营销快速有效   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现代医院渗透式营销方法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如何实施全员营销战略   </w:t>
            </w:r>
          </w:p>
        </w:tc>
        <w:tc>
          <w:tcPr>
            <w:tcW w:w="4715" w:type="dxa"/>
            <w:shd w:val="clear" w:color="auto" w:fill="auto"/>
          </w:tcPr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lastRenderedPageBreak/>
              <w:t xml:space="preserve">医院人力资源管理体系   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lastRenderedPageBreak/>
              <w:t>胜任素质模型与人才选用的育留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医院关键管理岗位设置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医院绩效考核与分配策略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DRG 在医院管理及绩效评价中应用</w:t>
            </w:r>
          </w:p>
        </w:tc>
      </w:tr>
      <w:tr w:rsidR="00D44CCE">
        <w:trPr>
          <w:trHeight w:val="835"/>
        </w:trPr>
        <w:tc>
          <w:tcPr>
            <w:tcW w:w="4715" w:type="dxa"/>
            <w:shd w:val="clear" w:color="auto" w:fill="auto"/>
          </w:tcPr>
          <w:p w:rsidR="00D44CCE" w:rsidRDefault="00507708">
            <w:pPr>
              <w:widowControl/>
              <w:spacing w:line="400" w:lineRule="exact"/>
              <w:ind w:leftChars="-135" w:left="-283" w:firstLineChars="117" w:firstLine="246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lastRenderedPageBreak/>
              <w:t>分享会：</w:t>
            </w: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如何通过现代工具实现高效的医院管理</w:t>
            </w:r>
          </w:p>
          <w:p w:rsidR="00D44CCE" w:rsidRDefault="00507708">
            <w:pPr>
              <w:widowControl/>
              <w:spacing w:line="400" w:lineRule="exact"/>
              <w:ind w:leftChars="-135" w:left="-283" w:firstLineChars="117" w:firstLine="246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运营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？</w:t>
            </w:r>
          </w:p>
        </w:tc>
        <w:tc>
          <w:tcPr>
            <w:tcW w:w="4715" w:type="dxa"/>
            <w:shd w:val="clear" w:color="auto" w:fill="auto"/>
          </w:tcPr>
          <w:p w:rsidR="00D44CCE" w:rsidRDefault="00507708">
            <w:pPr>
              <w:spacing w:line="440" w:lineRule="exact"/>
              <w:ind w:leftChars="-135" w:left="-283" w:firstLineChars="117" w:firstLine="246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分享会：医院定位与发展中的绩效管理</w:t>
            </w:r>
          </w:p>
        </w:tc>
      </w:tr>
      <w:tr w:rsidR="00D44CCE">
        <w:tc>
          <w:tcPr>
            <w:tcW w:w="4715" w:type="dxa"/>
            <w:shd w:val="clear" w:color="auto" w:fill="auto"/>
          </w:tcPr>
          <w:p w:rsidR="00D44CCE" w:rsidRDefault="00507708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模块七</w:t>
            </w:r>
          </w:p>
          <w:p w:rsidR="00D44CCE" w:rsidRDefault="00507708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医院危机管理与媒体应对</w:t>
            </w:r>
          </w:p>
        </w:tc>
        <w:tc>
          <w:tcPr>
            <w:tcW w:w="4715" w:type="dxa"/>
            <w:shd w:val="clear" w:color="auto" w:fill="auto"/>
          </w:tcPr>
          <w:p w:rsidR="00D44CCE" w:rsidRDefault="00507708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 xml:space="preserve"> 模块八</w:t>
            </w:r>
          </w:p>
          <w:p w:rsidR="00D44CCE" w:rsidRDefault="00507708">
            <w:pPr>
              <w:spacing w:line="440" w:lineRule="exact"/>
              <w:ind w:left="-1" w:rightChars="-85" w:right="-178" w:hanging="1"/>
              <w:jc w:val="center"/>
              <w:rPr>
                <w:rFonts w:ascii="微软雅黑" w:eastAsia="微软雅黑" w:hAnsi="微软雅黑"/>
                <w:b/>
                <w:color w:val="846526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医院投融资及并购</w:t>
            </w:r>
          </w:p>
        </w:tc>
      </w:tr>
      <w:tr w:rsidR="00D44CCE">
        <w:tc>
          <w:tcPr>
            <w:tcW w:w="4715" w:type="dxa"/>
            <w:shd w:val="clear" w:color="auto" w:fill="auto"/>
          </w:tcPr>
          <w:p w:rsidR="00D44CCE" w:rsidRDefault="00507708">
            <w:pPr>
              <w:spacing w:line="440" w:lineRule="exact"/>
              <w:ind w:leftChars="-135" w:left="-73" w:hangingChars="100" w:hanging="210"/>
              <w:jc w:val="left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 xml:space="preserve"> 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关键词：媒体危机如何应对、处理流程、媒体关系、危机预案</w:t>
            </w:r>
          </w:p>
        </w:tc>
        <w:tc>
          <w:tcPr>
            <w:tcW w:w="4715" w:type="dxa"/>
            <w:shd w:val="clear" w:color="auto" w:fill="auto"/>
          </w:tcPr>
          <w:p w:rsidR="00D44CCE" w:rsidRDefault="00507708">
            <w:pPr>
              <w:spacing w:line="440" w:lineRule="exact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关键词：法制环境、投融资方式、融资租赁多元化、并购与集团化发展、医院产权改制与并购的法律及财务问题</w:t>
            </w:r>
          </w:p>
        </w:tc>
      </w:tr>
      <w:tr w:rsidR="00D44CCE">
        <w:tc>
          <w:tcPr>
            <w:tcW w:w="4715" w:type="dxa"/>
            <w:shd w:val="clear" w:color="auto" w:fill="auto"/>
          </w:tcPr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如何应对媒体危机，媒体危机处理流程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 xml:space="preserve">如何与媒体打交道，媒体关系管理流程     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医院危机管理重点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医院危机预案制定</w:t>
            </w:r>
          </w:p>
        </w:tc>
        <w:tc>
          <w:tcPr>
            <w:tcW w:w="4715" w:type="dxa"/>
            <w:shd w:val="clear" w:color="auto" w:fill="auto"/>
          </w:tcPr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医院资本运营的法制环境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 xml:space="preserve">          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医院投资与融资方式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 xml:space="preserve">医院融资租赁多元化发展          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医院并购与集团化发展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医院产权改制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与并购的法律及财务问题</w:t>
            </w:r>
          </w:p>
        </w:tc>
      </w:tr>
      <w:tr w:rsidR="00D44CCE">
        <w:tc>
          <w:tcPr>
            <w:tcW w:w="4715" w:type="dxa"/>
            <w:shd w:val="clear" w:color="auto" w:fill="auto"/>
          </w:tcPr>
          <w:p w:rsidR="00D44CCE" w:rsidRDefault="00507708">
            <w:pPr>
              <w:spacing w:line="440" w:lineRule="exact"/>
              <w:ind w:leftChars="-135" w:left="-283" w:firstLineChars="117" w:firstLine="246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分享会：</w:t>
            </w: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医疗事故或</w:t>
            </w:r>
            <w:proofErr w:type="gramStart"/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医</w:t>
            </w:r>
            <w:proofErr w:type="gramEnd"/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患纠纷传媒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如何</w:t>
            </w: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应对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？</w:t>
            </w:r>
          </w:p>
        </w:tc>
        <w:tc>
          <w:tcPr>
            <w:tcW w:w="4715" w:type="dxa"/>
            <w:shd w:val="clear" w:color="auto" w:fill="auto"/>
          </w:tcPr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分享会：企业家与投资人眼中的对方（真心话大冒险）</w:t>
            </w:r>
          </w:p>
        </w:tc>
      </w:tr>
      <w:tr w:rsidR="00D44CCE">
        <w:trPr>
          <w:trHeight w:val="863"/>
        </w:trPr>
        <w:tc>
          <w:tcPr>
            <w:tcW w:w="4715" w:type="dxa"/>
            <w:shd w:val="clear" w:color="auto" w:fill="auto"/>
          </w:tcPr>
          <w:p w:rsidR="00D44CCE" w:rsidRDefault="00507708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 xml:space="preserve">  模块九</w:t>
            </w:r>
          </w:p>
          <w:p w:rsidR="00D44CCE" w:rsidRDefault="00507708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医疗服务信息化与智慧医疗</w:t>
            </w:r>
          </w:p>
        </w:tc>
        <w:tc>
          <w:tcPr>
            <w:tcW w:w="4715" w:type="dxa"/>
            <w:shd w:val="clear" w:color="auto" w:fill="auto"/>
          </w:tcPr>
          <w:p w:rsidR="00D44CCE" w:rsidRDefault="00507708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模块十</w:t>
            </w:r>
          </w:p>
          <w:p w:rsidR="00D44CCE" w:rsidRDefault="00507708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中国传统文化与管理智慧</w:t>
            </w:r>
          </w:p>
        </w:tc>
      </w:tr>
      <w:tr w:rsidR="00D44CCE">
        <w:trPr>
          <w:trHeight w:val="863"/>
        </w:trPr>
        <w:tc>
          <w:tcPr>
            <w:tcW w:w="4715" w:type="dxa"/>
            <w:shd w:val="clear" w:color="auto" w:fill="auto"/>
          </w:tcPr>
          <w:p w:rsidR="00D44CCE" w:rsidRDefault="00507708">
            <w:pPr>
              <w:spacing w:line="440" w:lineRule="exact"/>
              <w:ind w:leftChars="-35" w:left="-73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关键词：智慧医疗、</w:t>
            </w:r>
            <w:proofErr w:type="gramStart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医疗大</w:t>
            </w:r>
            <w:proofErr w:type="gramEnd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数据、城市智慧医疗、行业趋势、从“互联网+”升级为“智能+”的医疗模式</w:t>
            </w:r>
          </w:p>
        </w:tc>
        <w:tc>
          <w:tcPr>
            <w:tcW w:w="4715" w:type="dxa"/>
            <w:shd w:val="clear" w:color="auto" w:fill="auto"/>
          </w:tcPr>
          <w:p w:rsidR="00D44CCE" w:rsidRDefault="00507708">
            <w:pPr>
              <w:spacing w:line="440" w:lineRule="exact"/>
              <w:ind w:leftChars="-135" w:left="-283" w:firstLineChars="100" w:firstLine="210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关键词：儒、释、道、</w:t>
            </w:r>
            <w:proofErr w:type="gramStart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法核心</w:t>
            </w:r>
            <w:proofErr w:type="gramEnd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价值，现代管理应</w:t>
            </w:r>
          </w:p>
          <w:p w:rsidR="00D44CCE" w:rsidRDefault="00507708">
            <w:pPr>
              <w:spacing w:line="440" w:lineRule="exact"/>
              <w:ind w:leftChars="-135" w:left="-73" w:hangingChars="100" w:hanging="210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用、古今帝王之国策略、毛泽东哲学思想、中西方文化差异</w:t>
            </w:r>
          </w:p>
        </w:tc>
      </w:tr>
      <w:tr w:rsidR="00D44CCE">
        <w:trPr>
          <w:trHeight w:val="1970"/>
        </w:trPr>
        <w:tc>
          <w:tcPr>
            <w:tcW w:w="4715" w:type="dxa"/>
            <w:shd w:val="clear" w:color="auto" w:fill="auto"/>
          </w:tcPr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智慧医疗的概念、发展、影响和意义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医疗大</w:t>
            </w:r>
            <w:proofErr w:type="gramEnd"/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数据与人工智能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城市智慧医疗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与全生命周期的健康管理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行业趋势与科技前沿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从“互联网+”升级为“智能+”的新医疗模式</w:t>
            </w:r>
          </w:p>
        </w:tc>
        <w:tc>
          <w:tcPr>
            <w:tcW w:w="4715" w:type="dxa"/>
            <w:shd w:val="clear" w:color="auto" w:fill="auto"/>
          </w:tcPr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儒、释、道、法的核心价值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儒、释、道、</w:t>
            </w:r>
            <w:proofErr w:type="gramStart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法现代</w:t>
            </w:r>
            <w:proofErr w:type="gramEnd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管理的运用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解析古今帝王治国策略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学习毛泽东的哲学思想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了解中西方文化的差异</w:t>
            </w:r>
          </w:p>
        </w:tc>
      </w:tr>
      <w:tr w:rsidR="00D44CCE">
        <w:trPr>
          <w:trHeight w:val="498"/>
        </w:trPr>
        <w:tc>
          <w:tcPr>
            <w:tcW w:w="4715" w:type="dxa"/>
            <w:shd w:val="clear" w:color="auto" w:fill="auto"/>
          </w:tcPr>
          <w:p w:rsidR="00D44CCE" w:rsidRDefault="00507708">
            <w:pPr>
              <w:widowControl/>
              <w:spacing w:line="32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分享会：智慧医疗的大数据监管创新</w:t>
            </w:r>
          </w:p>
        </w:tc>
        <w:tc>
          <w:tcPr>
            <w:tcW w:w="4715" w:type="dxa"/>
            <w:shd w:val="clear" w:color="auto" w:fill="auto"/>
          </w:tcPr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分享会：曾国藩的管理之道</w:t>
            </w:r>
          </w:p>
        </w:tc>
      </w:tr>
      <w:tr w:rsidR="00D44CCE">
        <w:trPr>
          <w:trHeight w:val="652"/>
        </w:trPr>
        <w:tc>
          <w:tcPr>
            <w:tcW w:w="9430" w:type="dxa"/>
            <w:gridSpan w:val="2"/>
            <w:shd w:val="clear" w:color="auto" w:fill="auto"/>
          </w:tcPr>
          <w:p w:rsidR="00D44CCE" w:rsidRDefault="00507708">
            <w:pPr>
              <w:widowControl/>
              <w:spacing w:line="32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标杆医疗产业考察：国内知名医院、医疗产业项目和标杆企业考察，与考察项目团队座谈，交流（建设背景、发展历程、规划、融资、建设、运营经验等）</w:t>
            </w:r>
          </w:p>
        </w:tc>
      </w:tr>
      <w:tr w:rsidR="00D44CCE">
        <w:trPr>
          <w:trHeight w:val="1247"/>
        </w:trPr>
        <w:tc>
          <w:tcPr>
            <w:tcW w:w="9430" w:type="dxa"/>
            <w:gridSpan w:val="2"/>
            <w:shd w:val="clear" w:color="auto" w:fill="auto"/>
          </w:tcPr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（课外选学—台湾考察）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通过实地考察，学习台湾的医疗保险政策、医院管理、鼓励私立医疗机构发展等商业模式，让学员切身体会到以患者为中心的医疗服务，并通过与当地医院及诊所管理者深度探讨，为医疗机构的管理完善构建管理体系的思路并积累宝贵的经验。</w:t>
            </w:r>
          </w:p>
          <w:p w:rsidR="00D44CCE" w:rsidRDefault="00507708">
            <w:pPr>
              <w:widowControl/>
              <w:spacing w:line="400" w:lineRule="exact"/>
              <w:jc w:val="left"/>
              <w:rPr>
                <w:rFonts w:ascii="微软雅黑" w:eastAsia="微软雅黑" w:hAnsi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4"/>
                <w:szCs w:val="24"/>
              </w:rPr>
              <w:t>（课外选学—美国考察）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学习基于产业的</w:t>
            </w:r>
            <w:proofErr w:type="gramStart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</w:t>
            </w:r>
            <w:proofErr w:type="gramEnd"/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养结合商业模式，了解美国行业现状、通过参访不同商业模式和运营模式的经典项目，分析</w:t>
            </w: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可落地国内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医疗</w:t>
            </w: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产业的可行性方案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。</w:t>
            </w:r>
          </w:p>
        </w:tc>
      </w:tr>
    </w:tbl>
    <w:p w:rsidR="00D44CCE" w:rsidRDefault="00507708">
      <w:pPr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346710</wp:posOffset>
                </wp:positionV>
                <wp:extent cx="1870710" cy="733425"/>
                <wp:effectExtent l="0" t="0" r="0" b="9525"/>
                <wp:wrapNone/>
                <wp:docPr id="3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733425"/>
                          <a:chOff x="1770" y="11205"/>
                          <a:chExt cx="2946" cy="1155"/>
                        </a:xfrm>
                        <a:effectLst/>
                      </wpg:grpSpPr>
                      <wpg:grpSp>
                        <wpg:cNvPr id="45" name="Group 105"/>
                        <wpg:cNvGrpSpPr/>
                        <wpg:grpSpPr>
                          <a:xfrm>
                            <a:off x="1770" y="11205"/>
                            <a:ext cx="2037" cy="1155"/>
                            <a:chOff x="1770" y="11205"/>
                            <a:chExt cx="2037" cy="1155"/>
                          </a:xfrm>
                          <a:effectLst/>
                        </wpg:grpSpPr>
                        <wps:wsp>
                          <wps:cNvPr id="46" name="AutoShap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205"/>
                              <a:ext cx="1815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11220"/>
                              <a:ext cx="1266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44CCE" w:rsidRDefault="00507708">
                                <w:pPr>
                                  <w:rPr>
                                    <w:rFonts w:ascii="微软雅黑" w:eastAsia="微软雅黑" w:hAnsi="微软雅黑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  <w:t>课程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6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235"/>
                            <a:ext cx="126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44CCE" w:rsidRDefault="00507708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师资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04" o:spid="_x0000_s1058" style="position:absolute;left:0;text-align:left;margin-left:-15.75pt;margin-top:27.3pt;width:147.3pt;height:57.75pt;z-index:251693056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">
                <v:group id="Group 105" o:spid="_x0000_s1059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oundrect id="AutoShape 106" o:spid="_x0000_s1060" style="position:absolute;left:1770;top:11205;width:1815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ymcUA&#10;AADbAAAADwAAAGRycy9kb3ducmV2LnhtbESP0WrCQBRE3wv+w3KFvtWNpdoSXYNIxYoUWtMPuGSv&#10;SUz2btjdavTrXaHQx2FmzjDzrDetOJHztWUF41ECgriwuuZSwU++fnoD4QOyxtYyKbiQh2wxeJhj&#10;qu2Zv+m0D6WIEPYpKqhC6FIpfVGRQT+yHXH0DtYZDFG6UmqH5wg3rXxOkqk0WHNcqLCjVUVFs/81&#10;CrqvK65zf3lvdq/H1m0nm8883yj1OOyXMxCB+vAf/mt/aAUvU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2LKZxQAAANsAAAAPAAAAAAAAAAAAAAAAAJgCAABkcnMv&#10;ZG93bnJldi54bWxQSwUGAAAAAAQABAD1AAAAigMAAAAA&#10;" fillcolor="#c00000" stroked="f"/>
                  <v:shape id="Text Box 107" o:spid="_x0000_s1061" type="#_x0000_t202" style="position:absolute;left:2541;top:11220;width:126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33c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cU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t93BAAAA2wAAAA8AAAAAAAAAAAAAAAAAmAIAAGRycy9kb3du&#10;cmV2LnhtbFBLBQYAAAAABAAEAPUAAACGAwAAAAA=&#10;" filled="f" stroked="f">
                    <v:textbox style="mso-fit-shape-to-text:t">
                      <w:txbxContent>
                        <w:p w:rsidR="00D44CCE" w:rsidRDefault="00507708">
                          <w:pPr>
                            <w:rPr>
                              <w:rFonts w:ascii="微软雅黑" w:eastAsia="微软雅黑" w:hAnsi="微软雅黑"/>
                              <w:b/>
                              <w:color w:val="CCE8C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CCE8CF"/>
                              <w:sz w:val="44"/>
                              <w:szCs w:val="44"/>
                            </w:rPr>
                            <w:t>课程</w:t>
                          </w:r>
                        </w:p>
                      </w:txbxContent>
                    </v:textbox>
                  </v:shape>
                </v:group>
                <v:shape id="Text Box 108" o:spid="_x0000_s1062" type="#_x0000_t202" style="position:absolute;left:3450;top:11235;width:126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pqsEA&#10;AADbAAAADwAAAGRycy9kb3ducmV2LnhtbESPQWvCQBSE74L/YXkFb7pRMEjqKlIrePBSTe+P7Gs2&#10;NPs2ZF9N/PduodDjMDPfMNv96Ft1pz42gQ0sFxko4irYhmsD5e0034CKgmyxDUwGHhRhv5tOtljY&#10;MPAH3a9SqwThWKABJ9IVWsfKkce4CB1x8r5C71GS7GttexwS3Ld6lWW59thwWnDY0Zuj6vv64w2I&#10;2MPyUb77eP4cL8fBZdUaS2NmL+PhFZTQKP/hv/bZGshz+P2SfoD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KarBAAAA2wAAAA8AAAAAAAAAAAAAAAAAmAIAAGRycy9kb3du&#10;cmV2LnhtbFBLBQYAAAAABAAEAPUAAACGAwAAAAA=&#10;" filled="f" stroked="f">
                  <v:textbox style="mso-fit-shape-to-text:t">
                    <w:txbxContent>
                      <w:p w:rsidR="00D44CCE" w:rsidRDefault="00507708">
                        <w:pPr>
                          <w:rPr>
                            <w:rFonts w:ascii="微软雅黑" w:eastAsia="微软雅黑" w:hAnsi="微软雅黑"/>
                            <w:b/>
                            <w:color w:val="C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C00000"/>
                            <w:sz w:val="44"/>
                            <w:szCs w:val="44"/>
                          </w:rPr>
                          <w:t>师资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4CCE" w:rsidRDefault="00D44CCE">
      <w:pPr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44CCE" w:rsidRDefault="00D44CCE">
      <w:pPr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44CCE" w:rsidRDefault="00507708">
      <w:pPr>
        <w:widowControl/>
        <w:spacing w:line="540" w:lineRule="exact"/>
        <w:jc w:val="lef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b/>
          <w:bCs/>
          <w:szCs w:val="21"/>
        </w:rPr>
        <w:t>刘老师：</w:t>
      </w:r>
      <w:r>
        <w:rPr>
          <w:rFonts w:ascii="微软雅黑" w:eastAsia="微软雅黑" w:hAnsi="微软雅黑" w:cs="新宋体" w:hint="eastAsia"/>
          <w:szCs w:val="21"/>
        </w:rPr>
        <w:t>北京大学医学部党委书记，原北京大学第一医院院长，教授，博导</w:t>
      </w:r>
    </w:p>
    <w:p w:rsidR="00D44CCE" w:rsidRDefault="00507708">
      <w:pPr>
        <w:widowControl/>
        <w:spacing w:line="540" w:lineRule="exact"/>
        <w:jc w:val="left"/>
        <w:rPr>
          <w:rFonts w:ascii="微软雅黑" w:eastAsia="微软雅黑" w:hAnsi="微软雅黑" w:cs="新宋体"/>
          <w:szCs w:val="21"/>
        </w:rPr>
      </w:pPr>
      <w:proofErr w:type="gramStart"/>
      <w:r>
        <w:rPr>
          <w:rFonts w:ascii="微软雅黑" w:eastAsia="微软雅黑" w:hAnsi="微软雅黑" w:cs="新宋体" w:hint="eastAsia"/>
          <w:b/>
          <w:bCs/>
          <w:szCs w:val="21"/>
        </w:rPr>
        <w:t>雎</w:t>
      </w:r>
      <w:proofErr w:type="gramEnd"/>
      <w:r>
        <w:rPr>
          <w:rFonts w:ascii="微软雅黑" w:eastAsia="微软雅黑" w:hAnsi="微软雅黑" w:cs="新宋体" w:hint="eastAsia"/>
          <w:b/>
          <w:bCs/>
          <w:szCs w:val="21"/>
        </w:rPr>
        <w:t>老师：</w:t>
      </w:r>
      <w:r>
        <w:rPr>
          <w:rFonts w:ascii="微软雅黑" w:eastAsia="微软雅黑" w:hAnsi="微软雅黑" w:cs="新宋体" w:hint="eastAsia"/>
          <w:szCs w:val="21"/>
        </w:rPr>
        <w:t>北京大学经济学院教授，北京大学经济研究所所长，北京市经济学总会副会长</w:t>
      </w:r>
    </w:p>
    <w:p w:rsidR="00D44CCE" w:rsidRDefault="00507708">
      <w:pPr>
        <w:widowControl/>
        <w:spacing w:line="540" w:lineRule="exact"/>
        <w:jc w:val="lef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b/>
          <w:bCs/>
          <w:szCs w:val="21"/>
        </w:rPr>
        <w:t>萧老师：</w:t>
      </w:r>
      <w:r>
        <w:rPr>
          <w:rFonts w:ascii="微软雅黑" w:eastAsia="微软雅黑" w:hAnsi="微软雅黑" w:cs="新宋体" w:hint="eastAsia"/>
          <w:szCs w:val="21"/>
        </w:rPr>
        <w:t>北京大学政府管理学院教授、行政管理系主任，北京大学人力资源开发与管理研究中心主任。</w:t>
      </w:r>
    </w:p>
    <w:p w:rsidR="00D44CCE" w:rsidRDefault="00507708">
      <w:pPr>
        <w:widowControl/>
        <w:spacing w:line="540" w:lineRule="exact"/>
        <w:jc w:val="lef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b/>
          <w:bCs/>
          <w:szCs w:val="21"/>
        </w:rPr>
        <w:t>李老师：</w:t>
      </w:r>
      <w:r>
        <w:rPr>
          <w:rFonts w:ascii="微软雅黑" w:eastAsia="微软雅黑" w:hAnsi="微软雅黑" w:cs="新宋体" w:hint="eastAsia"/>
          <w:szCs w:val="21"/>
        </w:rPr>
        <w:t>北京大学医学部原副主任，北京大学</w:t>
      </w:r>
      <w:proofErr w:type="gramStart"/>
      <w:r>
        <w:rPr>
          <w:rFonts w:ascii="微软雅黑" w:eastAsia="微软雅黑" w:hAnsi="微软雅黑" w:cs="新宋体" w:hint="eastAsia"/>
          <w:szCs w:val="21"/>
        </w:rPr>
        <w:t>医</w:t>
      </w:r>
      <w:proofErr w:type="gramEnd"/>
      <w:r>
        <w:rPr>
          <w:rFonts w:ascii="微软雅黑" w:eastAsia="微软雅黑" w:hAnsi="微软雅黑" w:cs="新宋体" w:hint="eastAsia"/>
          <w:szCs w:val="21"/>
        </w:rPr>
        <w:t>养结合养老产业研究中心主任，兼任北京北医投资管</w:t>
      </w:r>
    </w:p>
    <w:p w:rsidR="00D44CCE" w:rsidRDefault="00507708">
      <w:pPr>
        <w:widowControl/>
        <w:spacing w:line="540" w:lineRule="exact"/>
        <w:ind w:firstLineChars="400" w:firstLine="840"/>
        <w:jc w:val="lef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理有限公司董事长。</w:t>
      </w:r>
    </w:p>
    <w:p w:rsidR="00D44CCE" w:rsidRDefault="00507708">
      <w:pPr>
        <w:widowControl/>
        <w:spacing w:line="540" w:lineRule="exact"/>
        <w:jc w:val="lef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b/>
          <w:bCs/>
          <w:szCs w:val="21"/>
        </w:rPr>
        <w:t>谢老师：</w:t>
      </w:r>
      <w:r>
        <w:rPr>
          <w:rFonts w:ascii="微软雅黑" w:eastAsia="微软雅黑" w:hAnsi="微软雅黑" w:cs="新宋体" w:hint="eastAsia"/>
          <w:szCs w:val="21"/>
        </w:rPr>
        <w:t>北京大学医学部</w:t>
      </w:r>
      <w:proofErr w:type="gramStart"/>
      <w:r>
        <w:rPr>
          <w:rFonts w:ascii="微软雅黑" w:eastAsia="微软雅黑" w:hAnsi="微软雅黑" w:cs="新宋体" w:hint="eastAsia"/>
          <w:szCs w:val="21"/>
        </w:rPr>
        <w:t>医</w:t>
      </w:r>
      <w:proofErr w:type="gramEnd"/>
      <w:r>
        <w:rPr>
          <w:rFonts w:ascii="微软雅黑" w:eastAsia="微软雅黑" w:hAnsi="微软雅黑" w:cs="新宋体" w:hint="eastAsia"/>
          <w:szCs w:val="21"/>
        </w:rPr>
        <w:t>养结合养老产业研究中心副主任，北京大学护理学院副教授、硕士生导师。</w:t>
      </w:r>
    </w:p>
    <w:p w:rsidR="00D44CCE" w:rsidRDefault="00507708">
      <w:pPr>
        <w:widowControl/>
        <w:spacing w:line="540" w:lineRule="exact"/>
        <w:jc w:val="lef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b/>
          <w:bCs/>
          <w:szCs w:val="21"/>
        </w:rPr>
        <w:t>李老师：</w:t>
      </w:r>
      <w:r>
        <w:rPr>
          <w:rFonts w:ascii="微软雅黑" w:eastAsia="微软雅黑" w:hAnsi="微软雅黑" w:cs="新宋体" w:hint="eastAsia"/>
          <w:szCs w:val="21"/>
        </w:rPr>
        <w:t>北京大学人文学部副主任，哲学系、宗教学系教授，博士生导师。</w:t>
      </w:r>
    </w:p>
    <w:p w:rsidR="00D44CCE" w:rsidRDefault="00507708">
      <w:pPr>
        <w:widowControl/>
        <w:spacing w:line="540" w:lineRule="exact"/>
        <w:jc w:val="lef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b/>
          <w:bCs/>
          <w:szCs w:val="21"/>
        </w:rPr>
        <w:t>张老师：</w:t>
      </w:r>
      <w:r>
        <w:rPr>
          <w:rFonts w:ascii="微软雅黑" w:eastAsia="微软雅黑" w:hAnsi="微软雅黑" w:cs="新宋体" w:hint="eastAsia"/>
          <w:szCs w:val="21"/>
        </w:rPr>
        <w:t>北京大学投资银行学会会长，北京大学金融与产业发展研究中心主任助理、研究员</w:t>
      </w:r>
    </w:p>
    <w:p w:rsidR="00D44CCE" w:rsidRDefault="00507708">
      <w:pPr>
        <w:widowControl/>
        <w:spacing w:line="540" w:lineRule="exact"/>
        <w:jc w:val="lef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b/>
          <w:bCs/>
          <w:szCs w:val="21"/>
        </w:rPr>
        <w:t xml:space="preserve">金老师: </w:t>
      </w:r>
      <w:r>
        <w:rPr>
          <w:rFonts w:ascii="微软雅黑" w:eastAsia="微软雅黑" w:hAnsi="微软雅黑" w:cs="新宋体" w:hint="eastAsia"/>
          <w:szCs w:val="21"/>
        </w:rPr>
        <w:t>北京大学第三医院党委书记、副院长。</w:t>
      </w:r>
    </w:p>
    <w:p w:rsidR="00D44CCE" w:rsidRDefault="00507708">
      <w:pPr>
        <w:widowControl/>
        <w:spacing w:line="540" w:lineRule="exact"/>
        <w:jc w:val="lef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b/>
          <w:bCs/>
          <w:szCs w:val="21"/>
        </w:rPr>
        <w:t>李老师：</w:t>
      </w:r>
      <w:r>
        <w:rPr>
          <w:rFonts w:ascii="微软雅黑" w:eastAsia="微软雅黑" w:hAnsi="微软雅黑" w:cs="新宋体" w:hint="eastAsia"/>
          <w:szCs w:val="21"/>
        </w:rPr>
        <w:t>北京大学国家发展研究院经济学教授、北京大学健康发展研究中心主任</w:t>
      </w:r>
    </w:p>
    <w:p w:rsidR="00D44CCE" w:rsidRDefault="00507708">
      <w:pPr>
        <w:widowControl/>
        <w:spacing w:line="540" w:lineRule="exact"/>
        <w:jc w:val="lef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b/>
          <w:bCs/>
          <w:szCs w:val="21"/>
        </w:rPr>
        <w:t>王老师：</w:t>
      </w:r>
      <w:r>
        <w:rPr>
          <w:rFonts w:ascii="微软雅黑" w:eastAsia="微软雅黑" w:hAnsi="微软雅黑" w:cs="新宋体" w:hint="eastAsia"/>
          <w:szCs w:val="21"/>
        </w:rPr>
        <w:t>北京大学教授，北京大学医学部人文学院院长助理，医学伦理与法律研究中心副主任</w:t>
      </w:r>
    </w:p>
    <w:p w:rsidR="00D44CCE" w:rsidRDefault="00507708">
      <w:pPr>
        <w:widowControl/>
        <w:spacing w:line="540" w:lineRule="exact"/>
        <w:jc w:val="lef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b/>
          <w:bCs/>
          <w:szCs w:val="21"/>
        </w:rPr>
        <w:t>符老师：</w:t>
      </w:r>
      <w:r>
        <w:rPr>
          <w:rFonts w:ascii="微软雅黑" w:eastAsia="微软雅黑" w:hAnsi="微软雅黑" w:cs="新宋体" w:hint="eastAsia"/>
          <w:szCs w:val="21"/>
        </w:rPr>
        <w:t>北京大学光华管理学院营销系主任，中国高校市场学会会长</w:t>
      </w:r>
    </w:p>
    <w:p w:rsidR="00D44CCE" w:rsidRDefault="00507708">
      <w:pPr>
        <w:widowControl/>
        <w:spacing w:line="540" w:lineRule="exact"/>
        <w:jc w:val="lef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b/>
          <w:bCs/>
          <w:szCs w:val="21"/>
        </w:rPr>
        <w:t>刘老师：</w:t>
      </w:r>
      <w:r>
        <w:rPr>
          <w:rFonts w:ascii="微软雅黑" w:eastAsia="微软雅黑" w:hAnsi="微软雅黑" w:cs="新宋体" w:hint="eastAsia"/>
          <w:szCs w:val="21"/>
        </w:rPr>
        <w:t>中组部“千人计划”特聘专家，卫生政策与管理学教授，博士生导师。国务院</w:t>
      </w:r>
      <w:proofErr w:type="gramStart"/>
      <w:r>
        <w:rPr>
          <w:rFonts w:ascii="微软雅黑" w:eastAsia="微软雅黑" w:hAnsi="微软雅黑" w:cs="新宋体" w:hint="eastAsia"/>
          <w:szCs w:val="21"/>
        </w:rPr>
        <w:t>医改专家</w:t>
      </w:r>
      <w:proofErr w:type="gramEnd"/>
      <w:r>
        <w:rPr>
          <w:rFonts w:ascii="微软雅黑" w:eastAsia="微软雅黑" w:hAnsi="微软雅黑" w:cs="新宋体" w:hint="eastAsia"/>
          <w:szCs w:val="21"/>
        </w:rPr>
        <w:t>咨询</w:t>
      </w:r>
    </w:p>
    <w:p w:rsidR="00D44CCE" w:rsidRDefault="00507708">
      <w:pPr>
        <w:widowControl/>
        <w:spacing w:line="540" w:lineRule="exact"/>
        <w:ind w:firstLineChars="400" w:firstLine="840"/>
        <w:jc w:val="lef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委员会委员。</w:t>
      </w:r>
    </w:p>
    <w:p w:rsidR="00D44CCE" w:rsidRDefault="00507708">
      <w:pPr>
        <w:widowControl/>
        <w:spacing w:line="540" w:lineRule="exact"/>
        <w:jc w:val="lef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b/>
          <w:bCs/>
          <w:szCs w:val="21"/>
        </w:rPr>
        <w:t>陈老师：</w:t>
      </w:r>
      <w:r>
        <w:rPr>
          <w:rFonts w:ascii="微软雅黑" w:eastAsia="微软雅黑" w:hAnsi="微软雅黑" w:cs="新宋体" w:hint="eastAsia"/>
          <w:szCs w:val="21"/>
        </w:rPr>
        <w:t>北京朝阳医院执行院长、党委副书记</w:t>
      </w:r>
    </w:p>
    <w:p w:rsidR="00D44CCE" w:rsidRDefault="00507708">
      <w:pPr>
        <w:widowControl/>
        <w:spacing w:line="540" w:lineRule="exact"/>
        <w:jc w:val="lef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b/>
          <w:bCs/>
          <w:szCs w:val="21"/>
        </w:rPr>
        <w:t>艾老师：</w:t>
      </w:r>
      <w:r>
        <w:rPr>
          <w:rFonts w:ascii="微软雅黑" w:eastAsia="微软雅黑" w:hAnsi="微软雅黑" w:cs="新宋体" w:hint="eastAsia"/>
          <w:szCs w:val="21"/>
        </w:rPr>
        <w:t>管理学博士、著名危机管理专家，中国危机管理切割理论与以危化</w:t>
      </w:r>
      <w:proofErr w:type="gramStart"/>
      <w:r>
        <w:rPr>
          <w:rFonts w:ascii="微软雅黑" w:eastAsia="微软雅黑" w:hAnsi="微软雅黑" w:cs="新宋体" w:hint="eastAsia"/>
          <w:szCs w:val="21"/>
        </w:rPr>
        <w:t>危理论</w:t>
      </w:r>
      <w:proofErr w:type="gramEnd"/>
      <w:r>
        <w:rPr>
          <w:rFonts w:ascii="微软雅黑" w:eastAsia="微软雅黑" w:hAnsi="微软雅黑" w:cs="新宋体" w:hint="eastAsia"/>
          <w:szCs w:val="21"/>
        </w:rPr>
        <w:t>创始人。于金诺投</w:t>
      </w:r>
    </w:p>
    <w:p w:rsidR="00D44CCE" w:rsidRDefault="00507708">
      <w:pPr>
        <w:widowControl/>
        <w:spacing w:line="540" w:lineRule="exact"/>
        <w:ind w:firstLineChars="400" w:firstLine="840"/>
        <w:jc w:val="lef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资管理公司执行总裁</w:t>
      </w:r>
    </w:p>
    <w:p w:rsidR="00D44CCE" w:rsidRDefault="00507708">
      <w:pPr>
        <w:widowControl/>
        <w:spacing w:line="540" w:lineRule="exact"/>
        <w:jc w:val="lef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b/>
          <w:bCs/>
          <w:szCs w:val="21"/>
        </w:rPr>
        <w:t>袁老师：</w:t>
      </w:r>
      <w:r>
        <w:rPr>
          <w:rFonts w:ascii="微软雅黑" w:eastAsia="微软雅黑" w:hAnsi="微软雅黑" w:cs="新宋体" w:hint="eastAsia"/>
          <w:szCs w:val="21"/>
        </w:rPr>
        <w:t>北京协和医科大学原出版社社长，卫计委生命伦理专家委员会委员。</w:t>
      </w:r>
    </w:p>
    <w:p w:rsidR="00D44CCE" w:rsidRDefault="00507708">
      <w:pPr>
        <w:widowControl/>
        <w:spacing w:line="540" w:lineRule="exact"/>
        <w:jc w:val="lef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b/>
          <w:bCs/>
          <w:szCs w:val="21"/>
        </w:rPr>
        <w:t>杨老师：</w:t>
      </w:r>
      <w:r>
        <w:rPr>
          <w:rFonts w:ascii="微软雅黑" w:eastAsia="微软雅黑" w:hAnsi="微软雅黑" w:cs="新宋体" w:hint="eastAsia"/>
          <w:szCs w:val="21"/>
        </w:rPr>
        <w:t>北京宝钢：著名投融资专家，师范大学马克思主义学院教授、博士生导师</w:t>
      </w:r>
    </w:p>
    <w:p w:rsidR="00D44CCE" w:rsidRDefault="00507708">
      <w:pPr>
        <w:widowControl/>
        <w:spacing w:line="540" w:lineRule="exact"/>
        <w:jc w:val="lef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以上为部分优秀师资，实际授课老师以课表为准！</w:t>
      </w:r>
    </w:p>
    <w:p w:rsidR="00D44CCE" w:rsidRDefault="00D44CCE">
      <w:pPr>
        <w:widowControl/>
        <w:spacing w:line="540" w:lineRule="exact"/>
        <w:jc w:val="left"/>
        <w:rPr>
          <w:rFonts w:ascii="微软雅黑" w:eastAsia="微软雅黑" w:hAnsi="微软雅黑" w:cs="新宋体"/>
          <w:szCs w:val="21"/>
        </w:rPr>
      </w:pPr>
    </w:p>
    <w:p w:rsidR="00D44CCE" w:rsidRDefault="00D44CCE">
      <w:pPr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44CCE" w:rsidRDefault="00D44CCE">
      <w:pPr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44CCE" w:rsidRDefault="00507708">
      <w:pPr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67310</wp:posOffset>
                </wp:positionV>
                <wp:extent cx="1870710" cy="733425"/>
                <wp:effectExtent l="0" t="0" r="0" b="9525"/>
                <wp:wrapNone/>
                <wp:docPr id="25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733425"/>
                          <a:chOff x="1770" y="11205"/>
                          <a:chExt cx="2946" cy="1155"/>
                        </a:xfrm>
                        <a:effectLst/>
                      </wpg:grpSpPr>
                      <wpg:grpSp>
                        <wpg:cNvPr id="26" name="Group 105"/>
                        <wpg:cNvGrpSpPr/>
                        <wpg:grpSpPr>
                          <a:xfrm>
                            <a:off x="1770" y="11205"/>
                            <a:ext cx="2037" cy="1155"/>
                            <a:chOff x="1770" y="11205"/>
                            <a:chExt cx="2037" cy="1155"/>
                          </a:xfrm>
                          <a:effectLst/>
                        </wpg:grpSpPr>
                        <wps:wsp>
                          <wps:cNvPr id="27" name="AutoShap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205"/>
                              <a:ext cx="1815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11220"/>
                              <a:ext cx="1266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44CCE" w:rsidRDefault="00507708">
                                <w:pPr>
                                  <w:rPr>
                                    <w:rFonts w:ascii="微软雅黑" w:eastAsia="微软雅黑" w:hAnsi="微软雅黑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  <w:t>学习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235"/>
                            <a:ext cx="126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44CCE" w:rsidRDefault="00507708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对象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_x0000_s1063" style="position:absolute;left:0;text-align:left;margin-left:-15.75pt;margin-top:5.3pt;width:147.3pt;height:57.75pt;z-index:251668480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">
                <v:group id="Group 105" o:spid="_x0000_s1064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oundrect id="AutoShape 106" o:spid="_x0000_s1065" style="position:absolute;left:1770;top:11205;width:1815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yosUA&#10;AADbAAAADwAAAGRycy9kb3ducmV2LnhtbESP0WrCQBRE3wv+w3KFvpmNgWqJrlKkYosUWtMPuGSv&#10;SZrs3bC71ejXuwWhj8PMnGGW68F04kTON5YVTJMUBHFpdcOVgu9iO3kG4QOyxs4yKbiQh/Vq9LDE&#10;XNszf9HpECoRIexzVFCH0OdS+rImgz6xPXH0jtYZDFG6SmqH5wg3nczSdCYNNhwXauxpU1PZHn6N&#10;gv7zitvCX17b/fync+9Pu4+i2Cn1OB5eFiACDeE/fG+/aQXZHP6+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/KixQAAANsAAAAPAAAAAAAAAAAAAAAAAJgCAABkcnMv&#10;ZG93bnJldi54bWxQSwUGAAAAAAQABAD1AAAAigMAAAAA&#10;" fillcolor="#c00000" stroked="f"/>
                  <v:shape id="Text Box 107" o:spid="_x0000_s1066" type="#_x0000_t202" style="position:absolute;left:2541;top:11220;width:126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<v:textbox style="mso-fit-shape-to-text:t">
                      <w:txbxContent>
                        <w:p w:rsidR="00D44CCE" w:rsidRDefault="00507708">
                          <w:pPr>
                            <w:rPr>
                              <w:rFonts w:ascii="微软雅黑" w:eastAsia="微软雅黑" w:hAnsi="微软雅黑"/>
                              <w:b/>
                              <w:color w:val="CCE8C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CCE8CF"/>
                              <w:sz w:val="44"/>
                              <w:szCs w:val="44"/>
                            </w:rPr>
                            <w:t>学习</w:t>
                          </w:r>
                        </w:p>
                      </w:txbxContent>
                    </v:textbox>
                  </v:shape>
                </v:group>
                <v:shape id="Text Box 108" o:spid="_x0000_s1067" type="#_x0000_t202" style="position:absolute;left:3450;top:11235;width:126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D44CCE" w:rsidRDefault="00507708">
                        <w:pPr>
                          <w:rPr>
                            <w:rFonts w:ascii="微软雅黑" w:eastAsia="微软雅黑" w:hAnsi="微软雅黑"/>
                            <w:b/>
                            <w:color w:val="C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/>
                            <w:b/>
                            <w:color w:val="C00000"/>
                            <w:sz w:val="44"/>
                            <w:szCs w:val="44"/>
                          </w:rPr>
                          <w:t>对象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4CCE" w:rsidRDefault="00D44CCE">
      <w:pPr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44CCE" w:rsidRDefault="00D44CCE">
      <w:pPr>
        <w:widowControl/>
        <w:spacing w:line="440" w:lineRule="exact"/>
        <w:jc w:val="left"/>
        <w:rPr>
          <w:rFonts w:ascii="微软雅黑" w:eastAsia="微软雅黑" w:hAnsi="微软雅黑" w:cs="新宋体"/>
          <w:szCs w:val="21"/>
        </w:rPr>
      </w:pPr>
    </w:p>
    <w:p w:rsidR="00D44CCE" w:rsidRDefault="00507708">
      <w:pPr>
        <w:widowControl/>
        <w:spacing w:line="440" w:lineRule="exact"/>
        <w:jc w:val="lef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医疗机构（综合医院、中医医院、中西医结合医院、专科医院、康复医院、妇幼保健院、中心卫生院、疗养院、体检中心等）高层管理人员</w:t>
      </w:r>
    </w:p>
    <w:p w:rsidR="00D44CCE" w:rsidRDefault="00507708">
      <w:pPr>
        <w:widowControl/>
        <w:spacing w:line="440" w:lineRule="exact"/>
        <w:jc w:val="lef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医疗投资、经营机构高层管理人员</w:t>
      </w:r>
    </w:p>
    <w:p w:rsidR="00D44CCE" w:rsidRDefault="00507708">
      <w:pPr>
        <w:widowControl/>
        <w:spacing w:line="440" w:lineRule="exact"/>
        <w:jc w:val="lef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/>
          <w:szCs w:val="21"/>
        </w:rPr>
        <w:t>大健康产业、医药、医疗器械行业大中型企业(上市公司、外资、民营企业)董事长、总经理</w:t>
      </w:r>
    </w:p>
    <w:p w:rsidR="00D44CCE" w:rsidRDefault="00507708">
      <w:pPr>
        <w:spacing w:line="440" w:lineRule="exact"/>
        <w:ind w:leftChars="-135" w:left="-282" w:hanging="1"/>
        <w:rPr>
          <w:rFonts w:ascii="微软雅黑" w:eastAsia="微软雅黑" w:hAnsi="微软雅黑" w:cs="新宋体"/>
          <w:b/>
          <w:kern w:val="0"/>
          <w:sz w:val="24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198120</wp:posOffset>
                </wp:positionV>
                <wp:extent cx="1870710" cy="733425"/>
                <wp:effectExtent l="0" t="0" r="0" b="9525"/>
                <wp:wrapNone/>
                <wp:docPr id="20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733425"/>
                          <a:chOff x="1770" y="11205"/>
                          <a:chExt cx="2946" cy="1155"/>
                        </a:xfrm>
                        <a:effectLst/>
                      </wpg:grpSpPr>
                      <wpg:grpSp>
                        <wpg:cNvPr id="21" name="Group 100"/>
                        <wpg:cNvGrpSpPr/>
                        <wpg:grpSpPr>
                          <a:xfrm>
                            <a:off x="1770" y="11205"/>
                            <a:ext cx="2037" cy="1155"/>
                            <a:chOff x="1770" y="11205"/>
                            <a:chExt cx="2037" cy="1155"/>
                          </a:xfrm>
                          <a:effectLst/>
                        </wpg:grpSpPr>
                        <wps:wsp>
                          <wps:cNvPr id="22" name="AutoShap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205"/>
                              <a:ext cx="1815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11220"/>
                              <a:ext cx="1266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44CCE" w:rsidRDefault="00507708">
                                <w:pPr>
                                  <w:rPr>
                                    <w:rFonts w:ascii="微软雅黑" w:eastAsia="微软雅黑" w:hAnsi="微软雅黑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  <w:t>报名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235"/>
                            <a:ext cx="126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44CCE" w:rsidRDefault="00507708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流程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99" o:spid="_x0000_s1068" style="position:absolute;left:0;text-align:left;margin-left:-3.45pt;margin-top:15.6pt;width:147.3pt;height:57.75pt;z-index:251667456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">
                <v:group id="Group 100" o:spid="_x0000_s1069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oundrect id="AutoShape 101" o:spid="_x0000_s1070" style="position:absolute;left:1770;top:11205;width:1815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ROsUA&#10;AADbAAAADwAAAGRycy9kb3ducmV2LnhtbESP0WrCQBRE34X+w3ILvtVNA1ZJXUMpFS0iqOkHXLK3&#10;SZrs3bC7auzXd4WCj8PMnGEW+WA6cSbnG8sKnicJCOLS6oYrBV/F6mkOwgdkjZ1lUnAlD/nyYbTA&#10;TNsLH+h8DJWIEPYZKqhD6DMpfVmTQT+xPXH0vq0zGKJ0ldQOLxFuOpkmyYs02HBcqLGn95rK9ngy&#10;Cvr9L64Kf/1ot7Ofzn1O17uiWCs1fhzeXkEEGsI9/N/eaAVpCr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FE6xQAAANsAAAAPAAAAAAAAAAAAAAAAAJgCAABkcnMv&#10;ZG93bnJldi54bWxQSwUGAAAAAAQABAD1AAAAigMAAAAA&#10;" fillcolor="#c00000" stroked="f"/>
                  <v:shape id="Text Box 102" o:spid="_x0000_s1071" type="#_x0000_t202" style="position:absolute;left:2541;top:11220;width:126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<v:textbox style="mso-fit-shape-to-text:t">
                      <w:txbxContent>
                        <w:p w:rsidR="00D44CCE" w:rsidRDefault="00507708">
                          <w:pPr>
                            <w:rPr>
                              <w:rFonts w:ascii="微软雅黑" w:eastAsia="微软雅黑" w:hAnsi="微软雅黑"/>
                              <w:b/>
                              <w:color w:val="CCE8C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CCE8CF"/>
                              <w:sz w:val="44"/>
                              <w:szCs w:val="44"/>
                            </w:rPr>
                            <w:t>报名</w:t>
                          </w:r>
                        </w:p>
                      </w:txbxContent>
                    </v:textbox>
                  </v:shape>
                </v:group>
                <v:shape id="Text Box 103" o:spid="_x0000_s1072" type="#_x0000_t202" style="position:absolute;left:3450;top:11235;width:126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D44CCE" w:rsidRDefault="00507708">
                        <w:pPr>
                          <w:rPr>
                            <w:rFonts w:ascii="微软雅黑" w:eastAsia="微软雅黑" w:hAnsi="微软雅黑"/>
                            <w:b/>
                            <w:color w:val="C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C00000"/>
                            <w:sz w:val="44"/>
                            <w:szCs w:val="44"/>
                          </w:rPr>
                          <w:t>流程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4CCE" w:rsidRDefault="00D44CCE">
      <w:pPr>
        <w:spacing w:line="440" w:lineRule="exact"/>
        <w:ind w:leftChars="-135" w:left="-282" w:hanging="1"/>
        <w:rPr>
          <w:rFonts w:ascii="微软雅黑" w:eastAsia="微软雅黑" w:hAnsi="微软雅黑" w:cs="新宋体"/>
          <w:b/>
          <w:kern w:val="0"/>
          <w:sz w:val="24"/>
        </w:rPr>
      </w:pPr>
    </w:p>
    <w:p w:rsidR="00D44CCE" w:rsidRDefault="00D44CCE">
      <w:pPr>
        <w:spacing w:line="440" w:lineRule="exact"/>
        <w:rPr>
          <w:rFonts w:ascii="微软雅黑" w:eastAsia="微软雅黑" w:hAnsi="微软雅黑" w:cs="新宋体"/>
          <w:b/>
          <w:kern w:val="0"/>
          <w:sz w:val="24"/>
        </w:rPr>
      </w:pPr>
    </w:p>
    <w:p w:rsidR="00D44CCE" w:rsidRDefault="00D44CCE">
      <w:pPr>
        <w:pStyle w:val="a6"/>
        <w:widowControl/>
        <w:spacing w:before="0" w:beforeAutospacing="0" w:after="0" w:afterAutospacing="0" w:line="480" w:lineRule="exact"/>
        <w:rPr>
          <w:rFonts w:ascii="微软雅黑" w:eastAsia="微软雅黑" w:hAnsi="微软雅黑" w:cs="新宋体"/>
          <w:kern w:val="2"/>
          <w:sz w:val="21"/>
          <w:szCs w:val="21"/>
        </w:rPr>
      </w:pPr>
    </w:p>
    <w:p w:rsidR="00D44CCE" w:rsidRDefault="00507708">
      <w:pPr>
        <w:pStyle w:val="a6"/>
        <w:widowControl/>
        <w:spacing w:before="0" w:beforeAutospacing="0" w:after="0" w:afterAutospacing="0" w:line="480" w:lineRule="exact"/>
        <w:rPr>
          <w:rFonts w:ascii="微软雅黑" w:eastAsia="微软雅黑" w:hAnsi="微软雅黑" w:cs="新宋体"/>
          <w:kern w:val="2"/>
          <w:sz w:val="21"/>
          <w:szCs w:val="21"/>
        </w:rPr>
      </w:pP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12700</wp:posOffset>
                </wp:positionV>
                <wp:extent cx="981075" cy="371475"/>
                <wp:effectExtent l="0" t="0" r="9525" b="9525"/>
                <wp:wrapNone/>
                <wp:docPr id="1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71475"/>
                        </a:xfrm>
                        <a:prstGeom prst="flowChartTerminator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CCE" w:rsidRDefault="00507708">
                            <w:pPr>
                              <w:spacing w:line="2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CCE8C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CCE8CF"/>
                              </w:rPr>
                              <w:t>报到入学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81" o:spid="_x0000_s1073" type="#_x0000_t116" style="position:absolute;margin-left:365.25pt;margin-top:1pt;width:77.2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" fillcolor="#c00000" stroked="f">
                <v:textbox>
                  <w:txbxContent>
                    <w:p w:rsidR="00D44CCE" w:rsidRDefault="00507708">
                      <w:pPr>
                        <w:spacing w:line="28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CCE8CF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CCE8CF"/>
                        </w:rPr>
                        <w:t>报到入学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12700</wp:posOffset>
                </wp:positionV>
                <wp:extent cx="987425" cy="371475"/>
                <wp:effectExtent l="0" t="0" r="3175" b="9525"/>
                <wp:wrapNone/>
                <wp:docPr id="1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371475"/>
                        </a:xfrm>
                        <a:prstGeom prst="flowChartTerminator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CCE" w:rsidRDefault="00507708">
                            <w:pPr>
                              <w:spacing w:line="2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CCE8C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CCE8CF"/>
                              </w:rPr>
                              <w:t>缴纳学费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AutoShape 80" o:spid="_x0000_s1074" type="#_x0000_t116" style="position:absolute;margin-left:244.75pt;margin-top:1pt;width:77.7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" fillcolor="#c00000" stroked="f">
                <v:textbox>
                  <w:txbxContent>
                    <w:p w:rsidR="00D44CCE" w:rsidRDefault="00507708">
                      <w:pPr>
                        <w:spacing w:line="28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CCE8CF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CCE8CF"/>
                        </w:rPr>
                        <w:t>缴纳学费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12700</wp:posOffset>
                </wp:positionV>
                <wp:extent cx="967740" cy="371475"/>
                <wp:effectExtent l="0" t="0" r="3810" b="9525"/>
                <wp:wrapNone/>
                <wp:docPr id="1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371475"/>
                        </a:xfrm>
                        <a:prstGeom prst="flowChartTerminator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CCE" w:rsidRDefault="00507708">
                            <w:pPr>
                              <w:spacing w:line="2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CCE8C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CCE8CF"/>
                              </w:rPr>
                              <w:t>收入学通知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AutoShape 79" o:spid="_x0000_s1075" type="#_x0000_t116" style="position:absolute;margin-left:126.3pt;margin-top:1pt;width:76.2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" fillcolor="#c00000" stroked="f">
                <v:textbox>
                  <w:txbxContent>
                    <w:p w:rsidR="00D44CCE" w:rsidRDefault="00507708">
                      <w:pPr>
                        <w:spacing w:line="28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CCE8CF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CCE8CF"/>
                        </w:rPr>
                        <w:t>收入学通知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12700</wp:posOffset>
                </wp:positionV>
                <wp:extent cx="1026795" cy="371475"/>
                <wp:effectExtent l="0" t="0" r="1905" b="9525"/>
                <wp:wrapNone/>
                <wp:docPr id="1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371475"/>
                        </a:xfrm>
                        <a:prstGeom prst="flowChartTerminator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CCE" w:rsidRDefault="00507708">
                            <w:pPr>
                              <w:spacing w:line="280" w:lineRule="exact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CCE8C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CCE8CF"/>
                              </w:rPr>
                              <w:t>提交报名表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AutoShape 78" o:spid="_x0000_s1076" type="#_x0000_t116" style="position:absolute;margin-left:1.95pt;margin-top:1pt;width:80.8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" fillcolor="#c00000" stroked="f">
                <v:textbox>
                  <w:txbxContent>
                    <w:p w:rsidR="00D44CCE" w:rsidRDefault="00507708">
                      <w:pPr>
                        <w:spacing w:line="280" w:lineRule="exact"/>
                        <w:jc w:val="center"/>
                        <w:rPr>
                          <w:rFonts w:ascii="微软雅黑" w:eastAsia="微软雅黑" w:hAnsi="微软雅黑"/>
                          <w:b/>
                          <w:color w:val="CCE8CF"/>
                        </w:rPr>
                      </w:pPr>
                      <w:r>
                        <w:rPr>
                          <w:rFonts w:ascii="微软雅黑" w:eastAsia="微软雅黑" w:hAnsi="微软雅黑"/>
                          <w:b/>
                          <w:color w:val="CCE8CF"/>
                        </w:rPr>
                        <w:t>提交报名表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93980</wp:posOffset>
                </wp:positionV>
                <wp:extent cx="461010" cy="182880"/>
                <wp:effectExtent l="4445" t="10160" r="10795" b="16510"/>
                <wp:wrapNone/>
                <wp:docPr id="1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82880"/>
                        </a:xfrm>
                        <a:prstGeom prst="rightArrow">
                          <a:avLst>
                            <a:gd name="adj1" fmla="val 50000"/>
                            <a:gd name="adj2" fmla="val 630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B9EA5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6" o:spid="_x0000_s1026" type="#_x0000_t13" style="position:absolute;left:0;text-align:left;margin-left:325.5pt;margin-top:7.4pt;width:36.3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" strokecolor="#c00000"/>
            </w:pict>
          </mc:Fallback>
        </mc:AlternateConten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93980</wp:posOffset>
                </wp:positionV>
                <wp:extent cx="461010" cy="182880"/>
                <wp:effectExtent l="4445" t="10160" r="10795" b="16510"/>
                <wp:wrapNone/>
                <wp:docPr id="1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82880"/>
                        </a:xfrm>
                        <a:prstGeom prst="rightArrow">
                          <a:avLst>
                            <a:gd name="adj1" fmla="val 50000"/>
                            <a:gd name="adj2" fmla="val 630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1D3BF5" id="AutoShape 75" o:spid="_x0000_s1026" type="#_x0000_t13" style="position:absolute;left:0;text-align:left;margin-left:205.5pt;margin-top:7.4pt;width:36.3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" strokecolor="#c00000"/>
            </w:pict>
          </mc:Fallback>
        </mc:AlternateConten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93980</wp:posOffset>
                </wp:positionV>
                <wp:extent cx="461010" cy="182880"/>
                <wp:effectExtent l="4445" t="10160" r="10795" b="16510"/>
                <wp:wrapNone/>
                <wp:docPr id="1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82880"/>
                        </a:xfrm>
                        <a:prstGeom prst="rightArrow">
                          <a:avLst>
                            <a:gd name="adj1" fmla="val 50000"/>
                            <a:gd name="adj2" fmla="val 630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D182270" id="AutoShape 74" o:spid="_x0000_s1026" type="#_x0000_t13" style="position:absolute;left:0;text-align:left;margin-left:86.55pt;margin-top:7.4pt;width:36.3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" strokecolor="#c00000"/>
            </w:pict>
          </mc:Fallback>
        </mc:AlternateContent>
      </w:r>
    </w:p>
    <w:p w:rsidR="00D44CCE" w:rsidRDefault="00D44CCE">
      <w:pPr>
        <w:pStyle w:val="a6"/>
        <w:widowControl/>
        <w:spacing w:before="0" w:beforeAutospacing="0" w:after="0" w:afterAutospacing="0" w:line="480" w:lineRule="exact"/>
        <w:rPr>
          <w:rFonts w:ascii="微软雅黑" w:eastAsia="微软雅黑" w:hAnsi="微软雅黑" w:cs="新宋体"/>
          <w:kern w:val="2"/>
          <w:sz w:val="21"/>
          <w:szCs w:val="21"/>
        </w:rPr>
      </w:pPr>
    </w:p>
    <w:p w:rsidR="00D44CCE" w:rsidRDefault="00507708">
      <w:pPr>
        <w:spacing w:line="440" w:lineRule="exac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备注：报名录取并缴费之后，学员与政府管理学院签订《北京大学社会招生非学历继续教育培训项目协议书》</w:t>
      </w:r>
      <w:r>
        <w:rPr>
          <w:rFonts w:ascii="楷体" w:eastAsia="楷体" w:hAnsi="楷体" w:hint="eastAsia"/>
          <w:sz w:val="24"/>
        </w:rPr>
        <w:t>。</w:t>
      </w:r>
    </w:p>
    <w:p w:rsidR="00D44CCE" w:rsidRDefault="00507708">
      <w:pPr>
        <w:spacing w:line="440" w:lineRule="exac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学费：58000元（每1到2个月上1次课，每次2到3天，学制1年）</w:t>
      </w:r>
    </w:p>
    <w:p w:rsidR="00D44CCE" w:rsidRDefault="00507708">
      <w:pPr>
        <w:spacing w:line="440" w:lineRule="exac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包括培训费、师资、教材、场地、不含食宿，食宿</w:t>
      </w:r>
      <w:bookmarkStart w:id="1" w:name="_GoBack"/>
      <w:bookmarkEnd w:id="1"/>
      <w:r>
        <w:rPr>
          <w:rFonts w:ascii="微软雅黑" w:eastAsia="微软雅黑" w:hAnsi="微软雅黑" w:cs="新宋体" w:hint="eastAsia"/>
          <w:szCs w:val="21"/>
        </w:rPr>
        <w:t>费用自行负担，学校可统一协助安排</w:t>
      </w:r>
    </w:p>
    <w:p w:rsidR="00D44CCE" w:rsidRDefault="00507708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191135</wp:posOffset>
                </wp:positionV>
                <wp:extent cx="1870710" cy="733425"/>
                <wp:effectExtent l="0" t="0" r="0" b="9525"/>
                <wp:wrapNone/>
                <wp:docPr id="8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733425"/>
                          <a:chOff x="1770" y="11205"/>
                          <a:chExt cx="2946" cy="1155"/>
                        </a:xfrm>
                        <a:effectLst/>
                      </wpg:grpSpPr>
                      <wpg:grpSp>
                        <wpg:cNvPr id="9" name="Group 100"/>
                        <wpg:cNvGrpSpPr/>
                        <wpg:grpSpPr>
                          <a:xfrm>
                            <a:off x="1770" y="11205"/>
                            <a:ext cx="2037" cy="1155"/>
                            <a:chOff x="1770" y="11205"/>
                            <a:chExt cx="2037" cy="1155"/>
                          </a:xfrm>
                          <a:effectLst/>
                        </wpg:grpSpPr>
                        <wps:wsp>
                          <wps:cNvPr id="10" name="AutoShap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205"/>
                              <a:ext cx="1815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11220"/>
                              <a:ext cx="1266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44CCE" w:rsidRDefault="00507708">
                                <w:pPr>
                                  <w:rPr>
                                    <w:rFonts w:ascii="微软雅黑" w:eastAsia="微软雅黑" w:hAnsi="微软雅黑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  <w:t>证书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235"/>
                            <a:ext cx="126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44CCE" w:rsidRDefault="00507708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颁发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111" o:spid="_x0000_s1077" style="position:absolute;left:0;text-align:left;margin-left:-3.95pt;margin-top:15.05pt;width:147.3pt;height:57.75pt;z-index:251676672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">
                <v:group id="Group 100" o:spid="_x0000_s1078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AutoShape 101" o:spid="_x0000_s1079" style="position:absolute;left:1770;top:11205;width:1815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6ga8UA&#10;AADbAAAADwAAAGRycy9kb3ducmV2LnhtbESP3WrCQBCF74W+wzKF3tWNhf4QXUVEsaUI1vgAQ3ZM&#10;otnZsLvV2KfvXAjezXDOnPPNZNa7Vp0pxMazgdEwA0VcettwZWBfrJ4/QMWEbLH1TAauFGE2fRhM&#10;MLf+wj903qVKSQjHHA3UKXW51rGsyWEc+o5YtIMPDpOsodI24EXCXatfsuxNO2xYGmrsaFFTedr9&#10;OgPd9g9XRbwuT9/vxzZ8va43RbE25umxn49BJerT3Xy7/rSCL/Tyiwy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qBrxQAAANsAAAAPAAAAAAAAAAAAAAAAAJgCAABkcnMv&#10;ZG93bnJldi54bWxQSwUGAAAAAAQABAD1AAAAigMAAAAA&#10;" fillcolor="#c00000" stroked="f"/>
                  <v:shape id="Text Box 102" o:spid="_x0000_s1080" type="#_x0000_t202" style="position:absolute;left:2541;top:11220;width:126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<v:textbox style="mso-fit-shape-to-text:t">
                      <w:txbxContent>
                        <w:p w:rsidR="00D44CCE" w:rsidRDefault="00507708">
                          <w:pPr>
                            <w:rPr>
                              <w:rFonts w:ascii="微软雅黑" w:eastAsia="微软雅黑" w:hAnsi="微软雅黑"/>
                              <w:b/>
                              <w:color w:val="CCE8C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CCE8CF"/>
                              <w:sz w:val="44"/>
                              <w:szCs w:val="44"/>
                            </w:rPr>
                            <w:t>证书</w:t>
                          </w:r>
                        </w:p>
                      </w:txbxContent>
                    </v:textbox>
                  </v:shape>
                </v:group>
                <v:shape id="Text Box 103" o:spid="_x0000_s1081" type="#_x0000_t202" style="position:absolute;left:3450;top:11235;width:126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D44CCE" w:rsidRDefault="00507708">
                        <w:pPr>
                          <w:rPr>
                            <w:rFonts w:ascii="微软雅黑" w:eastAsia="微软雅黑" w:hAnsi="微软雅黑"/>
                            <w:b/>
                            <w:color w:val="C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C00000"/>
                            <w:sz w:val="44"/>
                            <w:szCs w:val="44"/>
                          </w:rPr>
                          <w:t>颁发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4CCE" w:rsidRDefault="00D44CCE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44CCE" w:rsidRDefault="00507708">
      <w:pPr>
        <w:spacing w:line="440" w:lineRule="exac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136525</wp:posOffset>
            </wp:positionV>
            <wp:extent cx="2647950" cy="1876425"/>
            <wp:effectExtent l="0" t="0" r="0" b="9525"/>
            <wp:wrapSquare wrapText="bothSides"/>
            <wp:docPr id="1" name="图片 1" descr="C:\Users\lzq\Desktop\12609ec5084732197bf7f5ecbabe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zq\Desktop\12609ec5084732197bf7f5ecbabe5de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4CCE" w:rsidRDefault="00507708">
      <w:pPr>
        <w:spacing w:line="440" w:lineRule="exact"/>
        <w:ind w:firstLineChars="200" w:firstLine="420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参加课程学习者，经核准成绩合格者颁发《北京大学医疗产业领军人才研究班》结业证书，证书统一编号。结业证书可按证书编号在北京大学继续教育部网上查询。</w:t>
      </w:r>
    </w:p>
    <w:p w:rsidR="00D44CCE" w:rsidRDefault="00507708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187325</wp:posOffset>
                </wp:positionV>
                <wp:extent cx="1870710" cy="733425"/>
                <wp:effectExtent l="0" t="0" r="0" b="9525"/>
                <wp:wrapNone/>
                <wp:docPr id="3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710" cy="733425"/>
                          <a:chOff x="1770" y="11205"/>
                          <a:chExt cx="2946" cy="1155"/>
                        </a:xfrm>
                        <a:effectLst/>
                      </wpg:grpSpPr>
                      <wpg:grpSp>
                        <wpg:cNvPr id="4" name="Group 100"/>
                        <wpg:cNvGrpSpPr/>
                        <wpg:grpSpPr>
                          <a:xfrm>
                            <a:off x="1770" y="11205"/>
                            <a:ext cx="2037" cy="1155"/>
                            <a:chOff x="1770" y="11205"/>
                            <a:chExt cx="2037" cy="1155"/>
                          </a:xfrm>
                          <a:effectLst/>
                        </wpg:grpSpPr>
                        <wps:wsp>
                          <wps:cNvPr id="5" name="AutoShap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0" y="11205"/>
                              <a:ext cx="1815" cy="115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11220"/>
                              <a:ext cx="1266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44CCE" w:rsidRDefault="00507708">
                                <w:pPr>
                                  <w:rPr>
                                    <w:rFonts w:ascii="微软雅黑" w:eastAsia="微软雅黑" w:hAnsi="微软雅黑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微软雅黑" w:eastAsia="微软雅黑" w:hAnsi="微软雅黑" w:hint="eastAsia"/>
                                    <w:b/>
                                    <w:color w:val="CCE8CF"/>
                                    <w:sz w:val="44"/>
                                    <w:szCs w:val="44"/>
                                  </w:rPr>
                                  <w:t>报名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11235"/>
                            <a:ext cx="1266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44CCE" w:rsidRDefault="00507708">
                              <w:pPr>
                                <w:rPr>
                                  <w:rFonts w:ascii="微软雅黑" w:eastAsia="微软雅黑" w:hAnsi="微软雅黑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C00000"/>
                                  <w:sz w:val="44"/>
                                  <w:szCs w:val="44"/>
                                </w:rPr>
                                <w:t>咨询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95" o:spid="_x0000_s1082" style="position:absolute;left:0;text-align:left;margin-left:-9.45pt;margin-top:14.75pt;width:147.3pt;height:57.75pt;z-index:251674624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">
                <v:group id="Group 100" o:spid="_x0000_s1083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oundrect id="AutoShape 101" o:spid="_x0000_s1084" style="position:absolute;left:1770;top:11205;width:1815;height:115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1+8MA&#10;AADaAAAADwAAAGRycy9kb3ducmV2LnhtbESP0WoCMRRE3wv+Q7hC3zSrYJWtUUQUW4qgbj/gsrnu&#10;rm5uliTq6tebgtDHYWbOMNN5a2pxJecrywoG/QQEcW51xYWC32zdm4DwAVljbZkU3MnDfNZ5m2Kq&#10;7Y33dD2EQkQI+xQVlCE0qZQ+L8mg79uGOHpH6wyGKF0htcNbhJtaDpPkQxqsOC6U2NCypPx8uBgF&#10;ze6B68zfV+ef8al236PNNss2Sr1328UniEBt+A+/2l9awQj+rs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L1+8MAAADaAAAADwAAAAAAAAAAAAAAAACYAgAAZHJzL2Rv&#10;d25yZXYueG1sUEsFBgAAAAAEAAQA9QAAAIgDAAAAAA==&#10;" fillcolor="#c00000" stroked="f"/>
                  <v:shape id="Text Box 102" o:spid="_x0000_s1085" type="#_x0000_t202" style="position:absolute;left:2541;top:11220;width:126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  <v:textbox style="mso-fit-shape-to-text:t">
                      <w:txbxContent>
                        <w:p w:rsidR="00D44CCE" w:rsidRDefault="00507708">
                          <w:pPr>
                            <w:rPr>
                              <w:rFonts w:ascii="微软雅黑" w:eastAsia="微软雅黑" w:hAnsi="微软雅黑"/>
                              <w:b/>
                              <w:color w:val="CCE8C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b/>
                              <w:color w:val="CCE8CF"/>
                              <w:sz w:val="44"/>
                              <w:szCs w:val="44"/>
                            </w:rPr>
                            <w:t>报名</w:t>
                          </w:r>
                        </w:p>
                      </w:txbxContent>
                    </v:textbox>
                  </v:shape>
                </v:group>
                <v:shape id="Text Box 103" o:spid="_x0000_s1086" type="#_x0000_t202" style="position:absolute;left:3450;top:11235;width:1266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D44CCE" w:rsidRDefault="00507708">
                        <w:pPr>
                          <w:rPr>
                            <w:rFonts w:ascii="微软雅黑" w:eastAsia="微软雅黑" w:hAnsi="微软雅黑"/>
                            <w:b/>
                            <w:color w:val="C0000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b/>
                            <w:color w:val="C00000"/>
                            <w:sz w:val="44"/>
                            <w:szCs w:val="44"/>
                          </w:rPr>
                          <w:t>咨询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4CCE" w:rsidRDefault="00D44CCE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44CCE" w:rsidRDefault="00D44CCE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44CCE" w:rsidRDefault="00D44CCE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44CCE" w:rsidRDefault="00507708">
      <w:pPr>
        <w:spacing w:line="440" w:lineRule="exact"/>
        <w:ind w:firstLineChars="200" w:firstLine="420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联 系 人：</w:t>
      </w:r>
      <w:r w:rsidR="0065174C">
        <w:rPr>
          <w:rFonts w:ascii="微软雅黑" w:eastAsia="微软雅黑" w:hAnsi="微软雅黑" w:cs="新宋体" w:hint="eastAsia"/>
          <w:szCs w:val="21"/>
        </w:rPr>
        <w:t>姚老师</w:t>
      </w:r>
    </w:p>
    <w:p w:rsidR="00D44CCE" w:rsidRDefault="00507708">
      <w:pPr>
        <w:spacing w:line="440" w:lineRule="exact"/>
        <w:ind w:firstLineChars="200" w:firstLine="420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电    话：</w:t>
      </w:r>
      <w:r w:rsidR="0065174C">
        <w:rPr>
          <w:rFonts w:ascii="微软雅黑" w:eastAsia="微软雅黑" w:hAnsi="微软雅黑" w:cs="新宋体" w:hint="eastAsia"/>
          <w:szCs w:val="21"/>
        </w:rPr>
        <w:t xml:space="preserve">13911124833    010-62750337  </w:t>
      </w:r>
    </w:p>
    <w:sectPr w:rsidR="00D44CCE">
      <w:headerReference w:type="default" r:id="rId10"/>
      <w:pgSz w:w="11906" w:h="16838"/>
      <w:pgMar w:top="1276" w:right="1274" w:bottom="567" w:left="1418" w:header="851" w:footer="8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669" w:rsidRDefault="005A0669">
      <w:r>
        <w:separator/>
      </w:r>
    </w:p>
  </w:endnote>
  <w:endnote w:type="continuationSeparator" w:id="0">
    <w:p w:rsidR="005A0669" w:rsidRDefault="005A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669" w:rsidRDefault="005A0669">
      <w:r>
        <w:separator/>
      </w:r>
    </w:p>
  </w:footnote>
  <w:footnote w:type="continuationSeparator" w:id="0">
    <w:p w:rsidR="005A0669" w:rsidRDefault="005A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CE" w:rsidRDefault="00507708">
    <w:pPr>
      <w:pStyle w:val="a5"/>
      <w:jc w:val="right"/>
      <w:rPr>
        <w:rFonts w:ascii="微软雅黑" w:eastAsia="微软雅黑" w:hAnsi="微软雅黑"/>
        <w:sz w:val="21"/>
        <w:szCs w:val="21"/>
      </w:rPr>
    </w:pPr>
    <w:r>
      <w:rPr>
        <w:rFonts w:ascii="微软雅黑" w:eastAsia="微软雅黑" w:hAnsi="微软雅黑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-349885</wp:posOffset>
          </wp:positionV>
          <wp:extent cx="1405255" cy="504825"/>
          <wp:effectExtent l="0" t="0" r="4445" b="9525"/>
          <wp:wrapSquare wrapText="bothSides"/>
          <wp:docPr id="33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图片 1" descr="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52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/>
        <w:sz w:val="21"/>
        <w:szCs w:val="21"/>
      </w:rPr>
      <w:t>北京大学</w:t>
    </w:r>
    <w:r>
      <w:rPr>
        <w:rFonts w:ascii="微软雅黑" w:eastAsia="微软雅黑" w:hAnsi="微软雅黑" w:hint="eastAsia"/>
        <w:sz w:val="21"/>
        <w:szCs w:val="21"/>
      </w:rPr>
      <w:t>医疗</w:t>
    </w:r>
    <w:r>
      <w:rPr>
        <w:rFonts w:ascii="微软雅黑" w:eastAsia="微软雅黑" w:hAnsi="微软雅黑"/>
        <w:sz w:val="21"/>
        <w:szCs w:val="21"/>
      </w:rPr>
      <w:t>产业领军人才教研室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6BCA"/>
    <w:multiLevelType w:val="multilevel"/>
    <w:tmpl w:val="5FD66BCA"/>
    <w:lvl w:ilvl="0">
      <w:start w:val="1"/>
      <w:numFmt w:val="bullet"/>
      <w:lvlText w:val="•"/>
      <w:lvlJc w:val="left"/>
      <w:pPr>
        <w:tabs>
          <w:tab w:val="left" w:pos="644"/>
        </w:tabs>
        <w:ind w:left="644" w:hanging="360"/>
      </w:pPr>
      <w:rPr>
        <w:rFonts w:ascii="宋体" w:hAnsi="宋体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宋体" w:hAnsi="宋体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宋体" w:hAnsi="宋体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宋体" w:hAnsi="宋体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宋体" w:hAnsi="宋体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宋体" w:hAnsi="宋体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宋体" w:hAnsi="宋体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宋体" w:hAnsi="宋体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77107F22"/>
    <w:multiLevelType w:val="multilevel"/>
    <w:tmpl w:val="77107F22"/>
    <w:lvl w:ilvl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宋体" w:hAnsi="宋体" w:hint="default"/>
      </w:rPr>
    </w:lvl>
    <w:lvl w:ilvl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宋体" w:hAnsi="宋体" w:hint="default"/>
      </w:rPr>
    </w:lvl>
    <w:lvl w:ilvl="2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宋体" w:hAnsi="宋体" w:hint="default"/>
      </w:rPr>
    </w:lvl>
    <w:lvl w:ilvl="3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宋体" w:hAnsi="宋体" w:hint="default"/>
      </w:rPr>
    </w:lvl>
    <w:lvl w:ilvl="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宋体" w:hAnsi="宋体" w:hint="default"/>
      </w:rPr>
    </w:lvl>
    <w:lvl w:ilvl="5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宋体" w:hAnsi="宋体" w:hint="default"/>
      </w:rPr>
    </w:lvl>
    <w:lvl w:ilvl="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宋体" w:hAnsi="宋体" w:hint="default"/>
      </w:rPr>
    </w:lvl>
    <w:lvl w:ilvl="7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宋体" w:hAnsi="宋体" w:hint="default"/>
      </w:rPr>
    </w:lvl>
    <w:lvl w:ilvl="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E2EDB"/>
    <w:rsid w:val="00014A41"/>
    <w:rsid w:val="00017481"/>
    <w:rsid w:val="0002115D"/>
    <w:rsid w:val="00030216"/>
    <w:rsid w:val="00031157"/>
    <w:rsid w:val="0003120C"/>
    <w:rsid w:val="000314D3"/>
    <w:rsid w:val="00031D13"/>
    <w:rsid w:val="0003250B"/>
    <w:rsid w:val="0003285A"/>
    <w:rsid w:val="00032DC8"/>
    <w:rsid w:val="000333C8"/>
    <w:rsid w:val="00034287"/>
    <w:rsid w:val="00036877"/>
    <w:rsid w:val="000476A6"/>
    <w:rsid w:val="000479AB"/>
    <w:rsid w:val="00053EDB"/>
    <w:rsid w:val="000550B4"/>
    <w:rsid w:val="00056A9D"/>
    <w:rsid w:val="00056B1F"/>
    <w:rsid w:val="000642CB"/>
    <w:rsid w:val="000668B8"/>
    <w:rsid w:val="00074A34"/>
    <w:rsid w:val="00077C6B"/>
    <w:rsid w:val="00080B9C"/>
    <w:rsid w:val="00080E3A"/>
    <w:rsid w:val="0008563A"/>
    <w:rsid w:val="0008688A"/>
    <w:rsid w:val="000A3CA7"/>
    <w:rsid w:val="000A571B"/>
    <w:rsid w:val="000C614A"/>
    <w:rsid w:val="000C6EFC"/>
    <w:rsid w:val="000D6609"/>
    <w:rsid w:val="000D6A8D"/>
    <w:rsid w:val="000E1CEF"/>
    <w:rsid w:val="000E3AA9"/>
    <w:rsid w:val="000E4704"/>
    <w:rsid w:val="000E55B2"/>
    <w:rsid w:val="000E64CE"/>
    <w:rsid w:val="00107E53"/>
    <w:rsid w:val="00114842"/>
    <w:rsid w:val="001179CF"/>
    <w:rsid w:val="001412DD"/>
    <w:rsid w:val="00145AD0"/>
    <w:rsid w:val="001476E9"/>
    <w:rsid w:val="00154CB5"/>
    <w:rsid w:val="001618B1"/>
    <w:rsid w:val="00166A93"/>
    <w:rsid w:val="0017777B"/>
    <w:rsid w:val="00180F18"/>
    <w:rsid w:val="0018324C"/>
    <w:rsid w:val="001865EE"/>
    <w:rsid w:val="0019210F"/>
    <w:rsid w:val="00192DBB"/>
    <w:rsid w:val="0019377E"/>
    <w:rsid w:val="001A379B"/>
    <w:rsid w:val="001B25F9"/>
    <w:rsid w:val="001B33F3"/>
    <w:rsid w:val="001C1A8E"/>
    <w:rsid w:val="001C36A3"/>
    <w:rsid w:val="001D22ED"/>
    <w:rsid w:val="001D74EE"/>
    <w:rsid w:val="001E0FFD"/>
    <w:rsid w:val="001F2579"/>
    <w:rsid w:val="001F4826"/>
    <w:rsid w:val="001F5D1A"/>
    <w:rsid w:val="001F7342"/>
    <w:rsid w:val="001F7B29"/>
    <w:rsid w:val="00200293"/>
    <w:rsid w:val="00203517"/>
    <w:rsid w:val="00206FB8"/>
    <w:rsid w:val="00207D9C"/>
    <w:rsid w:val="0021155D"/>
    <w:rsid w:val="002137E6"/>
    <w:rsid w:val="00215BC4"/>
    <w:rsid w:val="0022035A"/>
    <w:rsid w:val="002218B1"/>
    <w:rsid w:val="00222BD0"/>
    <w:rsid w:val="00225AF3"/>
    <w:rsid w:val="00226367"/>
    <w:rsid w:val="00233530"/>
    <w:rsid w:val="00237017"/>
    <w:rsid w:val="00237877"/>
    <w:rsid w:val="00246F25"/>
    <w:rsid w:val="00272577"/>
    <w:rsid w:val="00273490"/>
    <w:rsid w:val="00286A2A"/>
    <w:rsid w:val="00290C6B"/>
    <w:rsid w:val="00294A55"/>
    <w:rsid w:val="002950D6"/>
    <w:rsid w:val="002A1739"/>
    <w:rsid w:val="002A2BFC"/>
    <w:rsid w:val="002A426E"/>
    <w:rsid w:val="002B54B4"/>
    <w:rsid w:val="002C0043"/>
    <w:rsid w:val="002C24A7"/>
    <w:rsid w:val="002C4EBA"/>
    <w:rsid w:val="002D517B"/>
    <w:rsid w:val="002F0CC2"/>
    <w:rsid w:val="002F12C5"/>
    <w:rsid w:val="003115BD"/>
    <w:rsid w:val="003335A2"/>
    <w:rsid w:val="00340C27"/>
    <w:rsid w:val="00353B56"/>
    <w:rsid w:val="00353BC7"/>
    <w:rsid w:val="003572C5"/>
    <w:rsid w:val="00365D34"/>
    <w:rsid w:val="003670E0"/>
    <w:rsid w:val="00367BDA"/>
    <w:rsid w:val="00393183"/>
    <w:rsid w:val="0039473F"/>
    <w:rsid w:val="00394912"/>
    <w:rsid w:val="003A4B61"/>
    <w:rsid w:val="003A696E"/>
    <w:rsid w:val="003B4918"/>
    <w:rsid w:val="003C10D8"/>
    <w:rsid w:val="003C210F"/>
    <w:rsid w:val="003C64B8"/>
    <w:rsid w:val="003C7CCF"/>
    <w:rsid w:val="003D00C2"/>
    <w:rsid w:val="003D7BCF"/>
    <w:rsid w:val="003E32E0"/>
    <w:rsid w:val="003F0146"/>
    <w:rsid w:val="003F5104"/>
    <w:rsid w:val="00415F74"/>
    <w:rsid w:val="00430679"/>
    <w:rsid w:val="0043274A"/>
    <w:rsid w:val="00443979"/>
    <w:rsid w:val="00447116"/>
    <w:rsid w:val="00450DA9"/>
    <w:rsid w:val="00455A97"/>
    <w:rsid w:val="00462790"/>
    <w:rsid w:val="00485C88"/>
    <w:rsid w:val="004873F9"/>
    <w:rsid w:val="004920ED"/>
    <w:rsid w:val="004A06DF"/>
    <w:rsid w:val="004A1C9C"/>
    <w:rsid w:val="004A427D"/>
    <w:rsid w:val="004A473B"/>
    <w:rsid w:val="004A54D6"/>
    <w:rsid w:val="004A5F23"/>
    <w:rsid w:val="004A6BA6"/>
    <w:rsid w:val="004B1C45"/>
    <w:rsid w:val="004B5CE9"/>
    <w:rsid w:val="004C58A8"/>
    <w:rsid w:val="004D6A0A"/>
    <w:rsid w:val="004E1926"/>
    <w:rsid w:val="004E79EC"/>
    <w:rsid w:val="00500798"/>
    <w:rsid w:val="00507708"/>
    <w:rsid w:val="00510834"/>
    <w:rsid w:val="00511240"/>
    <w:rsid w:val="00516188"/>
    <w:rsid w:val="005173AE"/>
    <w:rsid w:val="00520A89"/>
    <w:rsid w:val="00520ABD"/>
    <w:rsid w:val="00523DFB"/>
    <w:rsid w:val="00535873"/>
    <w:rsid w:val="00541281"/>
    <w:rsid w:val="005438F7"/>
    <w:rsid w:val="00545594"/>
    <w:rsid w:val="00550677"/>
    <w:rsid w:val="0055254C"/>
    <w:rsid w:val="00567871"/>
    <w:rsid w:val="00573BAA"/>
    <w:rsid w:val="005810BF"/>
    <w:rsid w:val="0058406C"/>
    <w:rsid w:val="005A03DF"/>
    <w:rsid w:val="005A0669"/>
    <w:rsid w:val="005A4071"/>
    <w:rsid w:val="005B2C5B"/>
    <w:rsid w:val="005B51AB"/>
    <w:rsid w:val="005D0838"/>
    <w:rsid w:val="005D0D58"/>
    <w:rsid w:val="005D3266"/>
    <w:rsid w:val="005E45CB"/>
    <w:rsid w:val="005F2E7A"/>
    <w:rsid w:val="005F5E68"/>
    <w:rsid w:val="005F7B01"/>
    <w:rsid w:val="0060580D"/>
    <w:rsid w:val="0060718D"/>
    <w:rsid w:val="006110A0"/>
    <w:rsid w:val="0062396D"/>
    <w:rsid w:val="00626ED0"/>
    <w:rsid w:val="00641948"/>
    <w:rsid w:val="0065174C"/>
    <w:rsid w:val="006521E1"/>
    <w:rsid w:val="00652D00"/>
    <w:rsid w:val="00653572"/>
    <w:rsid w:val="00665602"/>
    <w:rsid w:val="006813D6"/>
    <w:rsid w:val="00682B85"/>
    <w:rsid w:val="0068343E"/>
    <w:rsid w:val="00683E12"/>
    <w:rsid w:val="006862B9"/>
    <w:rsid w:val="00694A9B"/>
    <w:rsid w:val="006A4CCE"/>
    <w:rsid w:val="006A6C96"/>
    <w:rsid w:val="006B2C31"/>
    <w:rsid w:val="006B2FA2"/>
    <w:rsid w:val="006B3C05"/>
    <w:rsid w:val="006B5BA5"/>
    <w:rsid w:val="006C551C"/>
    <w:rsid w:val="006C633A"/>
    <w:rsid w:val="006F37AD"/>
    <w:rsid w:val="006F407D"/>
    <w:rsid w:val="006F7C19"/>
    <w:rsid w:val="007018D6"/>
    <w:rsid w:val="00704A20"/>
    <w:rsid w:val="0071751A"/>
    <w:rsid w:val="00720A59"/>
    <w:rsid w:val="007256EF"/>
    <w:rsid w:val="00727579"/>
    <w:rsid w:val="00727AFD"/>
    <w:rsid w:val="00733B8C"/>
    <w:rsid w:val="00733C9A"/>
    <w:rsid w:val="00734743"/>
    <w:rsid w:val="0073740A"/>
    <w:rsid w:val="00741CB9"/>
    <w:rsid w:val="00743EB7"/>
    <w:rsid w:val="00756189"/>
    <w:rsid w:val="0076585D"/>
    <w:rsid w:val="0077501B"/>
    <w:rsid w:val="007845F9"/>
    <w:rsid w:val="00784773"/>
    <w:rsid w:val="00792D82"/>
    <w:rsid w:val="00793B24"/>
    <w:rsid w:val="007B228A"/>
    <w:rsid w:val="007C4B7E"/>
    <w:rsid w:val="007C6B4B"/>
    <w:rsid w:val="007D2F99"/>
    <w:rsid w:val="007D75C3"/>
    <w:rsid w:val="007E7D0F"/>
    <w:rsid w:val="007F5267"/>
    <w:rsid w:val="00800985"/>
    <w:rsid w:val="008009B8"/>
    <w:rsid w:val="008016A4"/>
    <w:rsid w:val="00803177"/>
    <w:rsid w:val="00803E6F"/>
    <w:rsid w:val="00804BF3"/>
    <w:rsid w:val="008143DA"/>
    <w:rsid w:val="00815603"/>
    <w:rsid w:val="0082581D"/>
    <w:rsid w:val="008279A8"/>
    <w:rsid w:val="008371BC"/>
    <w:rsid w:val="00837703"/>
    <w:rsid w:val="008417E3"/>
    <w:rsid w:val="0084281F"/>
    <w:rsid w:val="008459E1"/>
    <w:rsid w:val="0085475D"/>
    <w:rsid w:val="0086001E"/>
    <w:rsid w:val="008601F3"/>
    <w:rsid w:val="00861601"/>
    <w:rsid w:val="00865FF8"/>
    <w:rsid w:val="008712DC"/>
    <w:rsid w:val="00872926"/>
    <w:rsid w:val="00877263"/>
    <w:rsid w:val="00877FCA"/>
    <w:rsid w:val="00884C2A"/>
    <w:rsid w:val="00890165"/>
    <w:rsid w:val="00891E13"/>
    <w:rsid w:val="00892B87"/>
    <w:rsid w:val="00897427"/>
    <w:rsid w:val="008A04B2"/>
    <w:rsid w:val="008A486E"/>
    <w:rsid w:val="008A4F95"/>
    <w:rsid w:val="008B5AC4"/>
    <w:rsid w:val="008B5DB4"/>
    <w:rsid w:val="008C088D"/>
    <w:rsid w:val="008C259C"/>
    <w:rsid w:val="008C2995"/>
    <w:rsid w:val="008C6DB6"/>
    <w:rsid w:val="008E15B7"/>
    <w:rsid w:val="008E37DB"/>
    <w:rsid w:val="00912F0A"/>
    <w:rsid w:val="009167A1"/>
    <w:rsid w:val="009273EF"/>
    <w:rsid w:val="0093679C"/>
    <w:rsid w:val="00937AAE"/>
    <w:rsid w:val="00944605"/>
    <w:rsid w:val="00945AB7"/>
    <w:rsid w:val="00947A94"/>
    <w:rsid w:val="00947B5F"/>
    <w:rsid w:val="00947E56"/>
    <w:rsid w:val="00956EB5"/>
    <w:rsid w:val="00963405"/>
    <w:rsid w:val="009654EB"/>
    <w:rsid w:val="0097413A"/>
    <w:rsid w:val="009829F0"/>
    <w:rsid w:val="00982C62"/>
    <w:rsid w:val="00985B10"/>
    <w:rsid w:val="00985F05"/>
    <w:rsid w:val="00987B81"/>
    <w:rsid w:val="00992F39"/>
    <w:rsid w:val="00993A63"/>
    <w:rsid w:val="00995570"/>
    <w:rsid w:val="00995970"/>
    <w:rsid w:val="00995EDF"/>
    <w:rsid w:val="009A095A"/>
    <w:rsid w:val="009A2F1D"/>
    <w:rsid w:val="009B3D12"/>
    <w:rsid w:val="009B415C"/>
    <w:rsid w:val="009B7141"/>
    <w:rsid w:val="009C15B9"/>
    <w:rsid w:val="009C4D4B"/>
    <w:rsid w:val="009C6634"/>
    <w:rsid w:val="009D2F7E"/>
    <w:rsid w:val="009D73DF"/>
    <w:rsid w:val="009E35DA"/>
    <w:rsid w:val="009F67C0"/>
    <w:rsid w:val="00A03A29"/>
    <w:rsid w:val="00A04EC0"/>
    <w:rsid w:val="00A0600F"/>
    <w:rsid w:val="00A20027"/>
    <w:rsid w:val="00A21AE0"/>
    <w:rsid w:val="00A327A5"/>
    <w:rsid w:val="00A3724B"/>
    <w:rsid w:val="00A3751D"/>
    <w:rsid w:val="00A4058B"/>
    <w:rsid w:val="00A52628"/>
    <w:rsid w:val="00A52985"/>
    <w:rsid w:val="00A55162"/>
    <w:rsid w:val="00A730FF"/>
    <w:rsid w:val="00A77C5C"/>
    <w:rsid w:val="00A915F7"/>
    <w:rsid w:val="00AA35B1"/>
    <w:rsid w:val="00AC2203"/>
    <w:rsid w:val="00AC3427"/>
    <w:rsid w:val="00AD0662"/>
    <w:rsid w:val="00AD305B"/>
    <w:rsid w:val="00AD5AB1"/>
    <w:rsid w:val="00AD647B"/>
    <w:rsid w:val="00AE4560"/>
    <w:rsid w:val="00AE5144"/>
    <w:rsid w:val="00AE65E8"/>
    <w:rsid w:val="00AF2210"/>
    <w:rsid w:val="00AF510A"/>
    <w:rsid w:val="00AF5DD2"/>
    <w:rsid w:val="00B02826"/>
    <w:rsid w:val="00B14D9D"/>
    <w:rsid w:val="00B30608"/>
    <w:rsid w:val="00B360B7"/>
    <w:rsid w:val="00B405AF"/>
    <w:rsid w:val="00B40B31"/>
    <w:rsid w:val="00B43103"/>
    <w:rsid w:val="00B47A9A"/>
    <w:rsid w:val="00B60073"/>
    <w:rsid w:val="00B7413B"/>
    <w:rsid w:val="00B744D9"/>
    <w:rsid w:val="00B77277"/>
    <w:rsid w:val="00B81589"/>
    <w:rsid w:val="00B9008F"/>
    <w:rsid w:val="00BA0159"/>
    <w:rsid w:val="00BA70ED"/>
    <w:rsid w:val="00BB050D"/>
    <w:rsid w:val="00BB183C"/>
    <w:rsid w:val="00BB1B73"/>
    <w:rsid w:val="00BB2DDF"/>
    <w:rsid w:val="00BB368A"/>
    <w:rsid w:val="00BB4918"/>
    <w:rsid w:val="00BB7C89"/>
    <w:rsid w:val="00BC3F1B"/>
    <w:rsid w:val="00BD2CC2"/>
    <w:rsid w:val="00BF2541"/>
    <w:rsid w:val="00BF2A84"/>
    <w:rsid w:val="00BF7F9D"/>
    <w:rsid w:val="00C02C75"/>
    <w:rsid w:val="00C05327"/>
    <w:rsid w:val="00C070FA"/>
    <w:rsid w:val="00C10814"/>
    <w:rsid w:val="00C13453"/>
    <w:rsid w:val="00C176A7"/>
    <w:rsid w:val="00C23893"/>
    <w:rsid w:val="00C41B24"/>
    <w:rsid w:val="00C504D7"/>
    <w:rsid w:val="00C60864"/>
    <w:rsid w:val="00C630F9"/>
    <w:rsid w:val="00C649B0"/>
    <w:rsid w:val="00C77178"/>
    <w:rsid w:val="00C83D3F"/>
    <w:rsid w:val="00CA17B4"/>
    <w:rsid w:val="00CA19D2"/>
    <w:rsid w:val="00CA694B"/>
    <w:rsid w:val="00CB233C"/>
    <w:rsid w:val="00CC02E3"/>
    <w:rsid w:val="00CC2C52"/>
    <w:rsid w:val="00CC6A8E"/>
    <w:rsid w:val="00CD13C1"/>
    <w:rsid w:val="00CD19D1"/>
    <w:rsid w:val="00CD63D4"/>
    <w:rsid w:val="00CD69F6"/>
    <w:rsid w:val="00CE3872"/>
    <w:rsid w:val="00CE542C"/>
    <w:rsid w:val="00CE64A2"/>
    <w:rsid w:val="00CF09A5"/>
    <w:rsid w:val="00CF5DC5"/>
    <w:rsid w:val="00CF7EE0"/>
    <w:rsid w:val="00D039AE"/>
    <w:rsid w:val="00D0436E"/>
    <w:rsid w:val="00D10CB1"/>
    <w:rsid w:val="00D11038"/>
    <w:rsid w:val="00D14B13"/>
    <w:rsid w:val="00D15E27"/>
    <w:rsid w:val="00D23F05"/>
    <w:rsid w:val="00D24DE5"/>
    <w:rsid w:val="00D27B66"/>
    <w:rsid w:val="00D303D7"/>
    <w:rsid w:val="00D30DF0"/>
    <w:rsid w:val="00D339D6"/>
    <w:rsid w:val="00D33C93"/>
    <w:rsid w:val="00D37C4D"/>
    <w:rsid w:val="00D44CCE"/>
    <w:rsid w:val="00D6047F"/>
    <w:rsid w:val="00D70765"/>
    <w:rsid w:val="00D76344"/>
    <w:rsid w:val="00D807F4"/>
    <w:rsid w:val="00D873E7"/>
    <w:rsid w:val="00D93A65"/>
    <w:rsid w:val="00DA3F4F"/>
    <w:rsid w:val="00DA511E"/>
    <w:rsid w:val="00DB2499"/>
    <w:rsid w:val="00DC0FAE"/>
    <w:rsid w:val="00DC10B2"/>
    <w:rsid w:val="00DC31FB"/>
    <w:rsid w:val="00DC5EB6"/>
    <w:rsid w:val="00DE29D6"/>
    <w:rsid w:val="00DE3CF5"/>
    <w:rsid w:val="00DE4752"/>
    <w:rsid w:val="00DF1581"/>
    <w:rsid w:val="00DF24AF"/>
    <w:rsid w:val="00DF442F"/>
    <w:rsid w:val="00E02411"/>
    <w:rsid w:val="00E041C0"/>
    <w:rsid w:val="00E0559C"/>
    <w:rsid w:val="00E12CB9"/>
    <w:rsid w:val="00E13E9F"/>
    <w:rsid w:val="00E147E1"/>
    <w:rsid w:val="00E16216"/>
    <w:rsid w:val="00E209E8"/>
    <w:rsid w:val="00E20A9D"/>
    <w:rsid w:val="00E20D00"/>
    <w:rsid w:val="00E30551"/>
    <w:rsid w:val="00E3178A"/>
    <w:rsid w:val="00E4182A"/>
    <w:rsid w:val="00E42AE6"/>
    <w:rsid w:val="00E449C3"/>
    <w:rsid w:val="00E56677"/>
    <w:rsid w:val="00E5717B"/>
    <w:rsid w:val="00E60B89"/>
    <w:rsid w:val="00E65E81"/>
    <w:rsid w:val="00E70DDE"/>
    <w:rsid w:val="00E7123F"/>
    <w:rsid w:val="00E75870"/>
    <w:rsid w:val="00E77F44"/>
    <w:rsid w:val="00E8357E"/>
    <w:rsid w:val="00E84126"/>
    <w:rsid w:val="00E9083D"/>
    <w:rsid w:val="00E927D5"/>
    <w:rsid w:val="00EA32EA"/>
    <w:rsid w:val="00EA3CDB"/>
    <w:rsid w:val="00EB54BB"/>
    <w:rsid w:val="00EC75E5"/>
    <w:rsid w:val="00ED07C9"/>
    <w:rsid w:val="00ED1FEF"/>
    <w:rsid w:val="00EE1BEE"/>
    <w:rsid w:val="00EF65D7"/>
    <w:rsid w:val="00F0348C"/>
    <w:rsid w:val="00F052C7"/>
    <w:rsid w:val="00F154CF"/>
    <w:rsid w:val="00F21BF7"/>
    <w:rsid w:val="00F27784"/>
    <w:rsid w:val="00F32156"/>
    <w:rsid w:val="00F32A71"/>
    <w:rsid w:val="00F34237"/>
    <w:rsid w:val="00F354F8"/>
    <w:rsid w:val="00F3626D"/>
    <w:rsid w:val="00F43C45"/>
    <w:rsid w:val="00F65A5B"/>
    <w:rsid w:val="00F66782"/>
    <w:rsid w:val="00F66B17"/>
    <w:rsid w:val="00F718D5"/>
    <w:rsid w:val="00F72827"/>
    <w:rsid w:val="00F729B5"/>
    <w:rsid w:val="00F7530A"/>
    <w:rsid w:val="00F8454C"/>
    <w:rsid w:val="00F911D7"/>
    <w:rsid w:val="00FA5372"/>
    <w:rsid w:val="00FB032F"/>
    <w:rsid w:val="00FB3BB5"/>
    <w:rsid w:val="00FB628D"/>
    <w:rsid w:val="00FB6572"/>
    <w:rsid w:val="00FB70E0"/>
    <w:rsid w:val="00FC720C"/>
    <w:rsid w:val="00FC7898"/>
    <w:rsid w:val="00FD048D"/>
    <w:rsid w:val="00FD5155"/>
    <w:rsid w:val="00FF0438"/>
    <w:rsid w:val="00FF1664"/>
    <w:rsid w:val="00FF4BA0"/>
    <w:rsid w:val="12943CC0"/>
    <w:rsid w:val="15513027"/>
    <w:rsid w:val="222B33B5"/>
    <w:rsid w:val="28165AA4"/>
    <w:rsid w:val="2D891B2D"/>
    <w:rsid w:val="2E6E2EDB"/>
    <w:rsid w:val="31671272"/>
    <w:rsid w:val="31E1479B"/>
    <w:rsid w:val="38F15C8B"/>
    <w:rsid w:val="5243433E"/>
    <w:rsid w:val="53964E23"/>
    <w:rsid w:val="59DB0D70"/>
    <w:rsid w:val="5BAC3CB3"/>
    <w:rsid w:val="61C10C6E"/>
    <w:rsid w:val="6A34514D"/>
    <w:rsid w:val="6E1529C7"/>
    <w:rsid w:val="73CF3E37"/>
    <w:rsid w:val="7CD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Pr>
      <w:b/>
      <w:bCs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  <w:rPr>
      <w:rFonts w:cs="Calibri"/>
      <w:szCs w:val="21"/>
    </w:rPr>
  </w:style>
  <w:style w:type="character" w:customStyle="1" w:styleId="3Char">
    <w:name w:val="标题 3 Char"/>
    <w:link w:val="3"/>
    <w:uiPriority w:val="9"/>
    <w:qFormat/>
    <w:rPr>
      <w:rFonts w:ascii="宋体" w:hAnsi="宋体" w:cs="宋体"/>
      <w:b/>
      <w:bCs/>
      <w:sz w:val="27"/>
      <w:szCs w:val="27"/>
    </w:rPr>
  </w:style>
  <w:style w:type="character" w:customStyle="1" w:styleId="1Char">
    <w:name w:val="标题 1 Char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style151">
    <w:name w:val="style151"/>
    <w:qFormat/>
    <w:rPr>
      <w:rFonts w:cs="Times New Roman"/>
      <w:b/>
      <w:bCs/>
      <w:color w:val="0066FF"/>
      <w:sz w:val="21"/>
      <w:szCs w:val="21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Pr>
      <w:b/>
      <w:bCs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Hyperlink"/>
    <w:uiPriority w:val="99"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2">
    <w:name w:val="列出段落2"/>
    <w:basedOn w:val="a"/>
    <w:uiPriority w:val="99"/>
    <w:qFormat/>
    <w:pPr>
      <w:ind w:firstLineChars="200" w:firstLine="420"/>
    </w:pPr>
    <w:rPr>
      <w:rFonts w:cs="Calibri"/>
      <w:szCs w:val="21"/>
    </w:rPr>
  </w:style>
  <w:style w:type="character" w:customStyle="1" w:styleId="3Char">
    <w:name w:val="标题 3 Char"/>
    <w:link w:val="3"/>
    <w:uiPriority w:val="9"/>
    <w:qFormat/>
    <w:rPr>
      <w:rFonts w:ascii="宋体" w:hAnsi="宋体" w:cs="宋体"/>
      <w:b/>
      <w:bCs/>
      <w:sz w:val="27"/>
      <w:szCs w:val="27"/>
    </w:rPr>
  </w:style>
  <w:style w:type="character" w:customStyle="1" w:styleId="1Char">
    <w:name w:val="标题 1 Char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style151">
    <w:name w:val="style151"/>
    <w:qFormat/>
    <w:rPr>
      <w:rFonts w:cs="Times New Roman"/>
      <w:b/>
      <w:bCs/>
      <w:color w:val="0066FF"/>
      <w:sz w:val="21"/>
      <w:szCs w:val="21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087;&#30005;&#33041;\&#21271;&#20140;&#22823;&#23398;&#21307;&#30103;&#20135;&#19994;&#39046;&#20891;&#20154;&#25165;&#30740;&#31350;&#29677;2020.01.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北京大学医疗产业领军人才研究班2020.01.08</Template>
  <TotalTime>27</TotalTime>
  <Pages>1</Pages>
  <Words>567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赵红丽</dc:creator>
  <cp:lastModifiedBy>Administrator</cp:lastModifiedBy>
  <cp:revision>24</cp:revision>
  <dcterms:created xsi:type="dcterms:W3CDTF">2020-01-14T03:27:00Z</dcterms:created>
  <dcterms:modified xsi:type="dcterms:W3CDTF">2020-05-27T04:32:00Z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